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E00" w:rsidRDefault="00BE3E00" w:rsidP="00BE3E00">
      <w:pPr>
        <w:pStyle w:val="CRCoverPage"/>
        <w:tabs>
          <w:tab w:val="right" w:pos="9639"/>
        </w:tabs>
        <w:spacing w:after="0"/>
        <w:rPr>
          <w:b/>
          <w:i/>
          <w:noProof/>
          <w:sz w:val="28"/>
          <w:lang w:eastAsia="ja-JP"/>
        </w:rPr>
      </w:pPr>
      <w:r w:rsidRPr="003B40D0">
        <w:rPr>
          <w:b/>
          <w:noProof/>
          <w:sz w:val="24"/>
        </w:rPr>
        <w:t xml:space="preserve">3GPP TSG-RAN WG4 Meeting </w:t>
      </w:r>
      <w:r w:rsidR="006813B9">
        <w:rPr>
          <w:rFonts w:hint="eastAsia"/>
          <w:b/>
          <w:noProof/>
          <w:sz w:val="24"/>
          <w:lang w:eastAsia="ja-JP"/>
        </w:rPr>
        <w:t>#9</w:t>
      </w:r>
      <w:r w:rsidR="006813B9">
        <w:rPr>
          <w:b/>
          <w:noProof/>
          <w:sz w:val="24"/>
          <w:lang w:eastAsia="ja-JP"/>
        </w:rPr>
        <w:t>1</w:t>
      </w:r>
      <w:bookmarkStart w:id="0" w:name="_GoBack"/>
      <w:bookmarkEnd w:id="0"/>
      <w:r>
        <w:rPr>
          <w:b/>
          <w:i/>
          <w:noProof/>
          <w:sz w:val="28"/>
        </w:rPr>
        <w:tab/>
      </w:r>
      <w:r w:rsidR="002B410C" w:rsidRPr="002B410C">
        <w:rPr>
          <w:b/>
          <w:i/>
          <w:noProof/>
          <w:sz w:val="28"/>
        </w:rPr>
        <w:t>R4-1906993</w:t>
      </w:r>
    </w:p>
    <w:p w:rsidR="00BE3E00" w:rsidRDefault="00CF0CA3" w:rsidP="00BE3E00">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00BE3E00" w:rsidRPr="00096656">
        <w:rPr>
          <w:rFonts w:ascii="Arial" w:hAnsi="Arial" w:cs="Arial"/>
          <w:b/>
          <w:noProof/>
          <w:sz w:val="24"/>
        </w:rPr>
        <w:t xml:space="preserve">, </w:t>
      </w:r>
      <w:r>
        <w:rPr>
          <w:rFonts w:ascii="Arial" w:hAnsi="Arial" w:cs="Arial" w:hint="eastAsia"/>
          <w:b/>
          <w:noProof/>
          <w:sz w:val="24"/>
          <w:lang w:eastAsia="ja-JP"/>
        </w:rPr>
        <w:t>US</w:t>
      </w:r>
      <w:r w:rsidR="00BE3E00">
        <w:rPr>
          <w:rFonts w:ascii="Arial" w:hAnsi="Arial" w:cs="Arial" w:hint="eastAsia"/>
          <w:b/>
          <w:noProof/>
          <w:sz w:val="24"/>
          <w:lang w:eastAsia="ja-JP"/>
        </w:rPr>
        <w:t>,</w:t>
      </w:r>
      <w:r w:rsidR="00BE3E00">
        <w:rPr>
          <w:rFonts w:ascii="Arial" w:hAnsi="Arial" w:cs="Arial"/>
          <w:b/>
          <w:noProof/>
          <w:sz w:val="24"/>
        </w:rPr>
        <w:t xml:space="preserve"> </w:t>
      </w:r>
      <w:r>
        <w:rPr>
          <w:rFonts w:ascii="Arial" w:hAnsi="Arial" w:cs="Arial"/>
          <w:b/>
          <w:noProof/>
          <w:sz w:val="24"/>
          <w:lang w:eastAsia="ja-JP"/>
        </w:rPr>
        <w:t>12</w:t>
      </w:r>
      <w:r w:rsidR="00BE3E00" w:rsidRPr="00A72261">
        <w:rPr>
          <w:rFonts w:ascii="Arial" w:hAnsi="Arial" w:cs="Arial" w:hint="eastAsia"/>
          <w:b/>
          <w:noProof/>
          <w:sz w:val="24"/>
          <w:vertAlign w:val="superscript"/>
          <w:lang w:eastAsia="ja-JP"/>
        </w:rPr>
        <w:t>th</w:t>
      </w:r>
      <w:r w:rsidR="00BE3E00">
        <w:rPr>
          <w:rFonts w:ascii="Arial" w:hAnsi="Arial" w:cs="Arial" w:hint="eastAsia"/>
          <w:b/>
          <w:noProof/>
          <w:sz w:val="24"/>
        </w:rPr>
        <w:t xml:space="preserve"> </w:t>
      </w:r>
      <w:r w:rsidR="00BE3E00">
        <w:rPr>
          <w:rFonts w:ascii="Arial" w:hAnsi="Arial" w:cs="Arial"/>
          <w:b/>
          <w:noProof/>
          <w:sz w:val="24"/>
          <w:lang w:eastAsia="ja-JP"/>
        </w:rPr>
        <w:t>–</w:t>
      </w:r>
      <w:r w:rsidR="00BE3E00">
        <w:rPr>
          <w:rFonts w:ascii="Arial" w:hAnsi="Arial" w:cs="Arial" w:hint="eastAsia"/>
          <w:b/>
          <w:noProof/>
          <w:sz w:val="24"/>
          <w:lang w:eastAsia="ja-JP"/>
        </w:rPr>
        <w:t xml:space="preserve"> </w:t>
      </w:r>
      <w:r>
        <w:rPr>
          <w:rFonts w:ascii="Arial" w:hAnsi="Arial" w:cs="Arial"/>
          <w:b/>
          <w:noProof/>
          <w:sz w:val="24"/>
          <w:lang w:eastAsia="ja-JP"/>
        </w:rPr>
        <w:t>17</w:t>
      </w:r>
      <w:r w:rsidR="00BE3E00" w:rsidRPr="00C23838">
        <w:rPr>
          <w:rFonts w:ascii="Arial" w:hAnsi="Arial" w:cs="Arial"/>
          <w:b/>
          <w:noProof/>
          <w:sz w:val="24"/>
          <w:vertAlign w:val="superscript"/>
          <w:lang w:eastAsia="ja-JP"/>
        </w:rPr>
        <w:t>th</w:t>
      </w:r>
      <w:r w:rsidR="00BE3E00">
        <w:rPr>
          <w:rFonts w:ascii="Arial" w:hAnsi="Arial" w:cs="Arial" w:hint="eastAsia"/>
          <w:b/>
          <w:noProof/>
          <w:sz w:val="24"/>
          <w:lang w:eastAsia="ja-JP"/>
        </w:rPr>
        <w:t xml:space="preserve"> </w:t>
      </w:r>
      <w:r>
        <w:rPr>
          <w:rFonts w:ascii="Arial" w:hAnsi="Arial" w:cs="Arial"/>
          <w:b/>
          <w:noProof/>
          <w:sz w:val="24"/>
          <w:lang w:eastAsia="ja-JP"/>
        </w:rPr>
        <w:t>May</w:t>
      </w:r>
      <w:r w:rsidR="00BE3E00" w:rsidRPr="00096656">
        <w:rPr>
          <w:rFonts w:ascii="Arial" w:hAnsi="Arial" w:cs="Arial"/>
          <w:b/>
          <w:noProof/>
          <w:sz w:val="24"/>
        </w:rPr>
        <w:t xml:space="preserve"> 201</w:t>
      </w:r>
      <w:r w:rsidR="00BE3E00">
        <w:rPr>
          <w:rFonts w:ascii="Arial" w:hAnsi="Arial" w:cs="Arial" w:hint="eastAsia"/>
          <w:b/>
          <w:noProof/>
          <w:sz w:val="24"/>
          <w:lang w:eastAsia="ja-JP"/>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EF74A9" w:rsidRPr="003C3FCA"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B94AC5" w:rsidRPr="00B94AC5">
        <w:rPr>
          <w:rFonts w:ascii="Arial" w:hAnsi="Arial"/>
          <w:sz w:val="24"/>
          <w:lang w:val="en-US" w:eastAsia="ja-JP"/>
        </w:rPr>
        <w:t>6.12.2.1.1</w:t>
      </w:r>
      <w:r w:rsidR="00B94AC5" w:rsidRPr="00B94AC5">
        <w:rPr>
          <w:rFonts w:ascii="Arial" w:hAnsi="Arial"/>
          <w:sz w:val="24"/>
          <w:lang w:val="en-US" w:eastAsia="ja-JP"/>
        </w:rPr>
        <w:tab/>
        <w:t>Common parameters</w:t>
      </w:r>
      <w:r w:rsidR="00B94AC5" w:rsidRPr="00B94AC5">
        <w:rPr>
          <w:rFonts w:ascii="Arial" w:hAnsi="Arial"/>
          <w:sz w:val="24"/>
          <w:lang w:val="en-US" w:eastAsia="ja-JP"/>
        </w:rPr>
        <w:tab/>
        <w:t>[NR_newRAT-Perf]</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B94AC5">
        <w:rPr>
          <w:rFonts w:ascii="Arial" w:hAnsi="Arial"/>
          <w:sz w:val="24"/>
          <w:lang w:val="en-US"/>
        </w:rPr>
        <w:t xml:space="preserve">Remaining issues on general aspects for </w:t>
      </w:r>
      <w:r w:rsidR="001D17FE">
        <w:rPr>
          <w:rFonts w:ascii="Arial" w:hAnsi="Arial"/>
          <w:sz w:val="24"/>
          <w:lang w:val="en-US" w:eastAsia="ja-JP"/>
        </w:rPr>
        <w:t xml:space="preserve">NR </w:t>
      </w:r>
      <w:r w:rsidR="00B94AC5">
        <w:rPr>
          <w:rFonts w:ascii="Arial" w:hAnsi="Arial"/>
          <w:sz w:val="24"/>
          <w:lang w:val="en-US" w:eastAsia="ja-JP"/>
        </w:rPr>
        <w:t>BS demodulation</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440E4B" w:rsidRDefault="00CF0CA3" w:rsidP="00E7460A">
      <w:pPr>
        <w:jc w:val="both"/>
        <w:rPr>
          <w:lang w:val="en-US" w:eastAsia="ja-JP"/>
        </w:rPr>
      </w:pPr>
      <w:r>
        <w:rPr>
          <w:rFonts w:hint="eastAsia"/>
          <w:lang w:val="en-US" w:eastAsia="ja-JP"/>
        </w:rPr>
        <w:t xml:space="preserve">In the last meeting, </w:t>
      </w:r>
      <w:r>
        <w:rPr>
          <w:lang w:val="en-US" w:eastAsia="ja-JP"/>
        </w:rPr>
        <w:t>remaining issues on general aspects for BS demodulation were captured in WF [1]</w:t>
      </w:r>
      <w:r w:rsidR="00926E79">
        <w:rPr>
          <w:lang w:val="en-US"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14547" w:rsidRPr="005F2232" w:rsidTr="005F2232">
        <w:tc>
          <w:tcPr>
            <w:tcW w:w="9839" w:type="dxa"/>
            <w:shd w:val="clear" w:color="auto" w:fill="auto"/>
          </w:tcPr>
          <w:p w:rsidR="00114547" w:rsidRPr="005F2232" w:rsidRDefault="00114547" w:rsidP="005F2232">
            <w:pPr>
              <w:jc w:val="both"/>
              <w:rPr>
                <w:rFonts w:ascii="Tms Rmn" w:eastAsia="SimSun" w:hAnsi="Tms Rmn"/>
                <w:u w:val="single"/>
                <w:lang w:val="en-US" w:eastAsia="ja-JP"/>
              </w:rPr>
            </w:pPr>
            <w:r w:rsidRPr="005F2232">
              <w:rPr>
                <w:rFonts w:ascii="Tms Rmn" w:eastAsia="SimSun" w:hAnsi="Tms Rmn"/>
                <w:u w:val="single"/>
                <w:lang w:val="en-US" w:eastAsia="ja-JP"/>
              </w:rPr>
              <w:t>RAN4 #90bis</w:t>
            </w:r>
          </w:p>
          <w:p w:rsidR="00114547" w:rsidRPr="005F2232" w:rsidRDefault="00114547" w:rsidP="005F2232">
            <w:pPr>
              <w:ind w:firstLine="284"/>
              <w:jc w:val="both"/>
              <w:rPr>
                <w:rFonts w:ascii="Tms Rmn" w:eastAsia="SimSun" w:hAnsi="Tms Rmn"/>
                <w:i/>
                <w:lang w:val="en-US" w:eastAsia="ja-JP"/>
              </w:rPr>
            </w:pPr>
            <w:r w:rsidRPr="005F2232">
              <w:rPr>
                <w:rFonts w:ascii="Tms Rmn" w:eastAsia="SimSun" w:hAnsi="Tms Rmn"/>
                <w:i/>
                <w:lang w:eastAsia="ja-JP"/>
              </w:rPr>
              <w:t>Test Applicability - 2</w:t>
            </w:r>
          </w:p>
          <w:p w:rsidR="00114547" w:rsidRPr="005F2232" w:rsidRDefault="00114547" w:rsidP="005F2232">
            <w:pPr>
              <w:numPr>
                <w:ilvl w:val="0"/>
                <w:numId w:val="10"/>
              </w:numPr>
              <w:jc w:val="both"/>
              <w:rPr>
                <w:rFonts w:ascii="Tms Rmn" w:eastAsia="SimSun" w:hAnsi="Tms Rmn"/>
                <w:i/>
                <w:lang w:val="en-US" w:eastAsia="ja-JP"/>
              </w:rPr>
            </w:pPr>
            <w:r w:rsidRPr="005F2232">
              <w:rPr>
                <w:rFonts w:ascii="Tms Rmn" w:eastAsia="SimSun" w:hAnsi="Tms Rmn"/>
                <w:i/>
                <w:lang w:eastAsia="ja-JP"/>
              </w:rPr>
              <w:t>Encourage company to check the following test applicability for CA in next meeting</w:t>
            </w:r>
          </w:p>
          <w:p w:rsidR="00114547" w:rsidRPr="005F2232" w:rsidRDefault="00114547" w:rsidP="005F2232">
            <w:pPr>
              <w:numPr>
                <w:ilvl w:val="0"/>
                <w:numId w:val="10"/>
              </w:numPr>
              <w:jc w:val="both"/>
              <w:rPr>
                <w:rFonts w:ascii="Tms Rmn" w:eastAsia="SimSun" w:hAnsi="Tms Rmn"/>
                <w:i/>
                <w:lang w:val="en-US" w:eastAsia="ja-JP"/>
              </w:rPr>
            </w:pPr>
            <w:r w:rsidRPr="005F2232">
              <w:rPr>
                <w:rFonts w:ascii="Tms Rmn" w:eastAsia="SimSun" w:hAnsi="Tms Rmn"/>
                <w:i/>
                <w:lang w:eastAsia="ja-JP"/>
              </w:rPr>
              <w:t>Test applicability for CA</w:t>
            </w:r>
          </w:p>
          <w:p w:rsidR="00114547" w:rsidRPr="005F2232" w:rsidRDefault="00114547" w:rsidP="005F2232">
            <w:pPr>
              <w:numPr>
                <w:ilvl w:val="1"/>
                <w:numId w:val="10"/>
              </w:numPr>
              <w:jc w:val="both"/>
              <w:rPr>
                <w:rFonts w:ascii="Tms Rmn" w:eastAsia="SimSun" w:hAnsi="Tms Rmn"/>
                <w:i/>
                <w:lang w:val="en-US" w:eastAsia="ja-JP"/>
              </w:rPr>
            </w:pPr>
            <w:r w:rsidRPr="005F2232">
              <w:rPr>
                <w:rFonts w:ascii="Tms Rmn" w:eastAsia="SimSun" w:hAnsi="Tms Rmn"/>
                <w:i/>
                <w:lang w:val="en-US" w:eastAsia="ja-JP"/>
              </w:rPr>
              <w:t>Option 1: Capture the previous agreements in the specification</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For a BS supporting UL carrier aggregation, only the CC combination with the largest aggregated bandwidth per SCS is used for test.</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If there is more than one combination, the CC combination with the largest number of CCs is used for the test.</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Not mixed SCS CA combination to be tested for within a frequency range</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Verify the performance per CC basis</w:t>
            </w:r>
          </w:p>
          <w:p w:rsidR="00114547" w:rsidRPr="005F2232" w:rsidRDefault="00114547" w:rsidP="005F2232">
            <w:pPr>
              <w:numPr>
                <w:ilvl w:val="1"/>
                <w:numId w:val="10"/>
              </w:numPr>
              <w:jc w:val="both"/>
              <w:rPr>
                <w:rFonts w:ascii="Tms Rmn" w:eastAsia="SimSun" w:hAnsi="Tms Rmn"/>
                <w:i/>
                <w:lang w:val="en-US" w:eastAsia="ja-JP"/>
              </w:rPr>
            </w:pPr>
            <w:r w:rsidRPr="005F2232">
              <w:rPr>
                <w:rFonts w:ascii="Tms Rmn" w:eastAsia="SimSun" w:hAnsi="Tms Rmn"/>
                <w:i/>
                <w:lang w:val="en-US" w:eastAsia="ja-JP"/>
              </w:rPr>
              <w:t>Option 2: Define CA demodulation requirements for CP-OFDM PUSCH only</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For a BS supporting UL carrier aggregation, only the CC combination with largest aggregated bandwidth is used for the test.</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If there is more than one combination, the CC combination with the largest number of CCs is used for the test.</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For each CC, if more than one SCS is supported, the largest SCS is used for the test.</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Verify the performance at per CC basis.</w:t>
            </w:r>
          </w:p>
          <w:p w:rsidR="00114547" w:rsidRPr="005F2232" w:rsidRDefault="00114547" w:rsidP="005F2232">
            <w:pPr>
              <w:ind w:firstLineChars="142" w:firstLine="284"/>
              <w:jc w:val="both"/>
              <w:rPr>
                <w:rFonts w:ascii="Tms Rmn" w:eastAsia="SimSun" w:hAnsi="Tms Rmn"/>
                <w:i/>
                <w:lang w:val="en-US" w:eastAsia="ja-JP"/>
              </w:rPr>
            </w:pPr>
            <w:r w:rsidRPr="005F2232">
              <w:rPr>
                <w:rFonts w:ascii="Tms Rmn" w:eastAsia="SimSun" w:hAnsi="Tms Rmn"/>
                <w:i/>
                <w:lang w:eastAsia="ja-JP"/>
              </w:rPr>
              <w:t>OTA test constraints</w:t>
            </w:r>
          </w:p>
          <w:p w:rsidR="00114547" w:rsidRPr="005F2232" w:rsidRDefault="00114547" w:rsidP="005F2232">
            <w:pPr>
              <w:numPr>
                <w:ilvl w:val="0"/>
                <w:numId w:val="10"/>
              </w:numPr>
              <w:jc w:val="both"/>
              <w:rPr>
                <w:rFonts w:ascii="Tms Rmn" w:eastAsia="SimSun" w:hAnsi="Tms Rmn"/>
                <w:i/>
                <w:lang w:val="en-US" w:eastAsia="ja-JP"/>
              </w:rPr>
            </w:pPr>
            <w:r w:rsidRPr="005F2232">
              <w:rPr>
                <w:rFonts w:ascii="Tms Rmn" w:eastAsia="SimSun" w:hAnsi="Tms Rmn"/>
                <w:i/>
                <w:lang w:val="en-US" w:eastAsia="ja-JP"/>
              </w:rPr>
              <w:t>For FR2, adopt an absolute AWGN level that is 15dB above the RF sensitivity</w:t>
            </w:r>
            <w:r w:rsidRPr="005F2232">
              <w:rPr>
                <w:rFonts w:ascii="Tms Rmn" w:eastAsia="SimSun" w:hAnsi="Tms Rmn"/>
                <w:i/>
                <w:lang w:eastAsia="ja-JP"/>
              </w:rPr>
              <w:t>.</w:t>
            </w:r>
          </w:p>
          <w:p w:rsidR="00114547" w:rsidRPr="005F2232" w:rsidRDefault="00114547" w:rsidP="005F2232">
            <w:pPr>
              <w:numPr>
                <w:ilvl w:val="1"/>
                <w:numId w:val="10"/>
              </w:numPr>
              <w:jc w:val="both"/>
              <w:rPr>
                <w:rFonts w:ascii="Tms Rmn" w:eastAsia="SimSun" w:hAnsi="Tms Rmn"/>
                <w:i/>
                <w:lang w:val="en-US" w:eastAsia="ja-JP"/>
              </w:rPr>
            </w:pPr>
            <w:r w:rsidRPr="005F2232">
              <w:rPr>
                <w:rFonts w:ascii="Tms Rmn" w:eastAsia="SimSun" w:hAnsi="Tms Rmn"/>
                <w:i/>
                <w:lang w:eastAsia="ja-JP"/>
              </w:rPr>
              <w:t>FFS: which sensitivity to be used considering different BS type, different power class, different band, etc.,</w:t>
            </w:r>
          </w:p>
          <w:p w:rsidR="00114547" w:rsidRPr="005F2232" w:rsidRDefault="00114547" w:rsidP="005F2232">
            <w:pPr>
              <w:numPr>
                <w:ilvl w:val="1"/>
                <w:numId w:val="10"/>
              </w:numPr>
              <w:jc w:val="both"/>
              <w:rPr>
                <w:rFonts w:ascii="Tms Rmn" w:eastAsia="SimSun" w:hAnsi="Tms Rmn"/>
                <w:i/>
                <w:lang w:val="en-US" w:eastAsia="ja-JP"/>
              </w:rPr>
            </w:pPr>
            <w:r w:rsidRPr="005F2232">
              <w:rPr>
                <w:rFonts w:ascii="Tms Rmn" w:eastAsia="SimSun" w:hAnsi="Tms Rmn"/>
                <w:i/>
                <w:lang w:eastAsia="ja-JP"/>
              </w:rPr>
              <w:t>Check if the EIS value can be used</w:t>
            </w:r>
          </w:p>
          <w:p w:rsidR="00114547" w:rsidRPr="005F2232" w:rsidRDefault="00114547" w:rsidP="005F2232">
            <w:pPr>
              <w:numPr>
                <w:ilvl w:val="0"/>
                <w:numId w:val="10"/>
              </w:numPr>
              <w:jc w:val="both"/>
              <w:rPr>
                <w:rFonts w:ascii="Tms Rmn" w:eastAsia="SimSun" w:hAnsi="Tms Rmn"/>
                <w:i/>
                <w:lang w:val="en-US" w:eastAsia="ja-JP"/>
              </w:rPr>
            </w:pPr>
            <w:r w:rsidRPr="005F2232">
              <w:rPr>
                <w:rFonts w:ascii="Tms Rmn" w:eastAsia="SimSun" w:hAnsi="Tms Rmn"/>
                <w:i/>
                <w:lang w:val="en-US" w:eastAsia="ja-JP"/>
              </w:rPr>
              <w:t>The SNR upper bound for FR2 test is 20dB</w:t>
            </w:r>
            <w:r w:rsidRPr="005F2232">
              <w:rPr>
                <w:rFonts w:ascii="Tms Rmn" w:eastAsia="SimSun" w:hAnsi="Tms Rmn"/>
                <w:i/>
                <w:lang w:eastAsia="ja-JP"/>
              </w:rPr>
              <w:t>.</w:t>
            </w:r>
          </w:p>
          <w:p w:rsidR="00114547" w:rsidRPr="005F2232" w:rsidRDefault="00114547" w:rsidP="005F2232">
            <w:pPr>
              <w:numPr>
                <w:ilvl w:val="1"/>
                <w:numId w:val="10"/>
              </w:numPr>
              <w:jc w:val="both"/>
              <w:rPr>
                <w:rFonts w:ascii="Tms Rmn" w:eastAsia="SimSun" w:hAnsi="Tms Rmn"/>
                <w:i/>
                <w:lang w:val="en-US" w:eastAsia="ja-JP"/>
              </w:rPr>
            </w:pPr>
            <w:r w:rsidRPr="005F2232">
              <w:rPr>
                <w:rFonts w:ascii="Tms Rmn" w:eastAsia="SimSun" w:hAnsi="Tms Rmn"/>
                <w:i/>
                <w:lang w:eastAsia="ja-JP"/>
              </w:rPr>
              <w:t>How to handle the tests with SNR &gt; 20dB</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t>Option 1: Remove all final requirements with SNR &gt; 20dB</w:t>
            </w:r>
          </w:p>
          <w:p w:rsidR="00114547" w:rsidRPr="005F2232" w:rsidRDefault="00114547" w:rsidP="005F2232">
            <w:pPr>
              <w:numPr>
                <w:ilvl w:val="2"/>
                <w:numId w:val="10"/>
              </w:numPr>
              <w:jc w:val="both"/>
              <w:rPr>
                <w:rFonts w:ascii="Tms Rmn" w:eastAsia="SimSun" w:hAnsi="Tms Rmn"/>
                <w:i/>
                <w:lang w:val="en-US" w:eastAsia="ja-JP"/>
              </w:rPr>
            </w:pPr>
            <w:r w:rsidRPr="005F2232">
              <w:rPr>
                <w:rFonts w:ascii="Tms Rmn" w:eastAsia="SimSun" w:hAnsi="Tms Rmn"/>
                <w:i/>
                <w:lang w:val="en-US" w:eastAsia="ja-JP"/>
              </w:rPr>
              <w:lastRenderedPageBreak/>
              <w:t>Option 2: Keep the requirements with SNR&gt;20dB but with a declaration of testability</w:t>
            </w:r>
          </w:p>
          <w:p w:rsidR="00114547" w:rsidRPr="005F2232" w:rsidRDefault="00114547" w:rsidP="005F2232">
            <w:pPr>
              <w:numPr>
                <w:ilvl w:val="3"/>
                <w:numId w:val="10"/>
              </w:numPr>
              <w:jc w:val="both"/>
              <w:rPr>
                <w:rFonts w:ascii="Tms Rmn" w:eastAsia="SimSun" w:hAnsi="Tms Rmn"/>
                <w:i/>
                <w:lang w:val="en-US" w:eastAsia="ja-JP"/>
              </w:rPr>
            </w:pPr>
            <w:r w:rsidRPr="005F2232">
              <w:rPr>
                <w:rFonts w:ascii="Tms Rmn" w:eastAsia="SimSun" w:hAnsi="Tms Rmn"/>
                <w:i/>
                <w:lang w:eastAsia="ja-JP"/>
              </w:rPr>
              <w:t>Add note in the TS 38.141-2 [3] applicability rules, stating that FR2 minimum performance requirements, which require a SNR value of &gt;[20]dB in TS 38.104 [2], do not need to be tested OTA</w:t>
            </w:r>
          </w:p>
        </w:tc>
      </w:tr>
    </w:tbl>
    <w:p w:rsidR="00114547" w:rsidRDefault="00114547" w:rsidP="00E7460A">
      <w:pPr>
        <w:jc w:val="both"/>
        <w:rPr>
          <w:u w:val="single"/>
          <w:lang w:val="en-US" w:eastAsia="ja-JP"/>
        </w:rPr>
      </w:pPr>
    </w:p>
    <w:p w:rsidR="00926E79" w:rsidRPr="00926E79" w:rsidRDefault="00926E79" w:rsidP="00926E79">
      <w:pPr>
        <w:jc w:val="both"/>
        <w:rPr>
          <w:lang w:val="en-US" w:eastAsia="ja-JP"/>
        </w:rPr>
      </w:pPr>
      <w:r>
        <w:rPr>
          <w:lang w:val="en-US" w:eastAsia="ja-JP"/>
        </w:rPr>
        <w:t>In this contribution, we discuss on these open issues and provide our views.</w:t>
      </w:r>
    </w:p>
    <w:p w:rsidR="00A33BED" w:rsidRDefault="00A33BED" w:rsidP="00A33BED">
      <w:pPr>
        <w:pStyle w:val="1"/>
        <w:rPr>
          <w:lang w:val="en-US" w:eastAsia="ja-JP"/>
        </w:rPr>
      </w:pPr>
      <w:r>
        <w:rPr>
          <w:lang w:val="en-US" w:eastAsia="ja-JP"/>
        </w:rPr>
        <w:t>2.</w:t>
      </w:r>
      <w:r>
        <w:rPr>
          <w:lang w:val="en-US" w:eastAsia="ja-JP"/>
        </w:rPr>
        <w:tab/>
        <w:t>Discussion</w:t>
      </w:r>
    </w:p>
    <w:p w:rsidR="001D17FE" w:rsidRDefault="00623B5E" w:rsidP="00623B5E">
      <w:pPr>
        <w:pStyle w:val="2"/>
        <w:rPr>
          <w:lang w:eastAsia="ja-JP"/>
        </w:rPr>
      </w:pPr>
      <w:r>
        <w:rPr>
          <w:rFonts w:hint="eastAsia"/>
          <w:lang w:eastAsia="ja-JP"/>
        </w:rPr>
        <w:t>2.1.</w:t>
      </w:r>
      <w:r w:rsidR="001D17FE">
        <w:rPr>
          <w:rFonts w:hint="eastAsia"/>
          <w:lang w:eastAsia="ja-JP"/>
        </w:rPr>
        <w:tab/>
      </w:r>
      <w:r w:rsidRPr="00623B5E">
        <w:rPr>
          <w:lang w:eastAsia="ja-JP"/>
        </w:rPr>
        <w:t>Test applicability for CA</w:t>
      </w:r>
    </w:p>
    <w:p w:rsidR="00926E79" w:rsidRDefault="005F0373" w:rsidP="003970D1">
      <w:pPr>
        <w:jc w:val="both"/>
        <w:rPr>
          <w:lang w:eastAsia="ja-JP"/>
        </w:rPr>
      </w:pPr>
      <w:r>
        <w:rPr>
          <w:rFonts w:hint="eastAsia"/>
          <w:lang w:eastAsia="ja-JP"/>
        </w:rPr>
        <w:t>Regarding</w:t>
      </w:r>
      <w:r>
        <w:rPr>
          <w:lang w:eastAsia="ja-JP"/>
        </w:rPr>
        <w:t xml:space="preserve"> test applicability for CA, it has been agreed to test only the CC combination with the largest aggregated bandwidth per SCS. When we consider mixed numerology cases, the test configuration will be complicated. In addition, if one BS supports 60kHz SCS in FR1, CA cases cannot be tested since there is no requirement for 60kHz SCS in FR1. Therefore, our preference is to keep the previous agreement. </w:t>
      </w:r>
    </w:p>
    <w:p w:rsidR="00623B5E" w:rsidRPr="005A3E11" w:rsidRDefault="001C1ADF" w:rsidP="005F0373">
      <w:pPr>
        <w:rPr>
          <w:b/>
          <w:lang w:val="en-US" w:eastAsia="ja-JP"/>
        </w:rPr>
      </w:pPr>
      <w:r w:rsidRPr="005A3E11">
        <w:rPr>
          <w:b/>
          <w:lang w:eastAsia="ja-JP"/>
        </w:rPr>
        <w:t>Proposal 1: Regarding test applicability for CA, capture the previous agreements in the specification (Option1).</w:t>
      </w:r>
    </w:p>
    <w:p w:rsidR="00623B5E" w:rsidRDefault="00623B5E" w:rsidP="00414F91">
      <w:pPr>
        <w:pStyle w:val="2"/>
        <w:jc w:val="both"/>
        <w:rPr>
          <w:lang w:eastAsia="ja-JP"/>
        </w:rPr>
      </w:pPr>
      <w:r>
        <w:rPr>
          <w:rFonts w:hint="eastAsia"/>
          <w:lang w:eastAsia="ja-JP"/>
        </w:rPr>
        <w:t>2.2.</w:t>
      </w:r>
      <w:r>
        <w:rPr>
          <w:rFonts w:hint="eastAsia"/>
          <w:lang w:eastAsia="ja-JP"/>
        </w:rPr>
        <w:tab/>
      </w:r>
      <w:r w:rsidRPr="00623B5E">
        <w:rPr>
          <w:lang w:eastAsia="ja-JP"/>
        </w:rPr>
        <w:t>AWGN level</w:t>
      </w:r>
    </w:p>
    <w:p w:rsidR="003B656B" w:rsidRDefault="003B656B" w:rsidP="003B656B">
      <w:pPr>
        <w:pStyle w:val="3"/>
        <w:rPr>
          <w:lang w:eastAsia="ja-JP"/>
        </w:rPr>
      </w:pPr>
      <w:r>
        <w:rPr>
          <w:rFonts w:hint="eastAsia"/>
          <w:lang w:eastAsia="ja-JP"/>
        </w:rPr>
        <w:t>2.2.</w:t>
      </w:r>
      <w:r>
        <w:rPr>
          <w:lang w:eastAsia="ja-JP"/>
        </w:rPr>
        <w:t>1.</w:t>
      </w:r>
      <w:r>
        <w:rPr>
          <w:rFonts w:hint="eastAsia"/>
          <w:lang w:eastAsia="ja-JP"/>
        </w:rPr>
        <w:tab/>
      </w:r>
      <w:r>
        <w:rPr>
          <w:lang w:eastAsia="ja-JP"/>
        </w:rPr>
        <w:t>FR1 conducted</w:t>
      </w:r>
    </w:p>
    <w:p w:rsidR="00F655A1" w:rsidRDefault="00225925" w:rsidP="00414F91">
      <w:pPr>
        <w:jc w:val="both"/>
        <w:rPr>
          <w:lang w:eastAsia="ja-JP"/>
        </w:rPr>
      </w:pPr>
      <w:r>
        <w:rPr>
          <w:lang w:eastAsia="ja-JP"/>
        </w:rPr>
        <w:t xml:space="preserve">Table 1 </w:t>
      </w:r>
      <w:r w:rsidR="00A90C91">
        <w:rPr>
          <w:lang w:eastAsia="ja-JP"/>
        </w:rPr>
        <w:t>summarised</w:t>
      </w:r>
      <w:r>
        <w:rPr>
          <w:lang w:eastAsia="ja-JP"/>
        </w:rPr>
        <w:t xml:space="preserve"> BS RF REFSENS levels and BS demodulation AWGN levels</w:t>
      </w:r>
      <w:r w:rsidR="00A90C91">
        <w:rPr>
          <w:lang w:eastAsia="ja-JP"/>
        </w:rPr>
        <w:t xml:space="preserve"> in E-UTRA and NR FR1 conducted specifications. For the comparison of E-UTRA and NR, the values for 5MHz with 15kHz SCS are used</w:t>
      </w:r>
      <w:r w:rsidR="00066244">
        <w:rPr>
          <w:lang w:eastAsia="ja-JP"/>
        </w:rPr>
        <w:t xml:space="preserve"> in this table</w:t>
      </w:r>
      <w:r w:rsidR="00A90C91">
        <w:rPr>
          <w:lang w:eastAsia="ja-JP"/>
        </w:rPr>
        <w:t xml:space="preserve"> since 5MHz CBW and 15kH SCS are specified in both E-UTRA and NR specifications. </w:t>
      </w:r>
    </w:p>
    <w:p w:rsidR="001C1ADF" w:rsidRDefault="00A90C91" w:rsidP="00414F91">
      <w:pPr>
        <w:jc w:val="both"/>
        <w:rPr>
          <w:lang w:eastAsia="ja-JP"/>
        </w:rPr>
      </w:pPr>
      <w:r>
        <w:rPr>
          <w:lang w:eastAsia="ja-JP"/>
        </w:rPr>
        <w:t xml:space="preserve">In E-UTRA, </w:t>
      </w:r>
      <w:r w:rsidR="001C1ADF">
        <w:rPr>
          <w:lang w:eastAsia="ja-JP"/>
        </w:rPr>
        <w:t xml:space="preserve">an </w:t>
      </w:r>
      <w:r>
        <w:rPr>
          <w:lang w:eastAsia="ja-JP"/>
        </w:rPr>
        <w:t>absolute AWGN level</w:t>
      </w:r>
      <w:r w:rsidR="001C1ADF">
        <w:rPr>
          <w:lang w:eastAsia="ja-JP"/>
        </w:rPr>
        <w:t>s that is</w:t>
      </w:r>
      <w:r>
        <w:rPr>
          <w:lang w:eastAsia="ja-JP"/>
        </w:rPr>
        <w:t xml:space="preserve"> 15dB above the </w:t>
      </w:r>
      <w:r w:rsidR="001C1ADF">
        <w:rPr>
          <w:lang w:eastAsia="ja-JP"/>
        </w:rPr>
        <w:t>REFSENS for wide area (WA) BS is</w:t>
      </w:r>
      <w:r>
        <w:rPr>
          <w:lang w:eastAsia="ja-JP"/>
        </w:rPr>
        <w:t xml:space="preserve"> specified</w:t>
      </w:r>
      <w:r w:rsidR="006D65DA">
        <w:rPr>
          <w:lang w:eastAsia="ja-JP"/>
        </w:rPr>
        <w:t xml:space="preserve"> regardless of BS class and carrier frequency</w:t>
      </w:r>
      <w:r>
        <w:rPr>
          <w:lang w:eastAsia="ja-JP"/>
        </w:rPr>
        <w:t xml:space="preserve">, i.e., BS RF REFSENS for WA BS + 15dB = </w:t>
      </w:r>
      <w:r w:rsidR="006D65DA">
        <w:rPr>
          <w:lang w:eastAsia="ja-JP"/>
        </w:rPr>
        <w:t xml:space="preserve">BS demodulation </w:t>
      </w:r>
      <w:r>
        <w:rPr>
          <w:lang w:eastAsia="ja-JP"/>
        </w:rPr>
        <w:t>AWGN level.</w:t>
      </w:r>
      <w:r>
        <w:rPr>
          <w:rFonts w:hint="eastAsia"/>
          <w:lang w:eastAsia="ja-JP"/>
        </w:rPr>
        <w:t xml:space="preserve"> </w:t>
      </w:r>
      <w:r w:rsidR="001C1ADF">
        <w:rPr>
          <w:lang w:eastAsia="ja-JP"/>
        </w:rPr>
        <w:t>On the other hand</w:t>
      </w:r>
      <w:r>
        <w:rPr>
          <w:lang w:eastAsia="ja-JP"/>
        </w:rPr>
        <w:t xml:space="preserve">, in NR FR1, </w:t>
      </w:r>
      <w:r w:rsidR="001C1ADF">
        <w:rPr>
          <w:lang w:eastAsia="ja-JP"/>
        </w:rPr>
        <w:t xml:space="preserve">an </w:t>
      </w:r>
      <w:r w:rsidR="006D65DA">
        <w:rPr>
          <w:lang w:eastAsia="ja-JP"/>
        </w:rPr>
        <w:t>absolute AWGN level that is 18.2dB above the REFSENS for WA BS is specified with square brackets for all BS classes and carrier frequencies.</w:t>
      </w:r>
      <w:r w:rsidR="00414F91">
        <w:rPr>
          <w:lang w:eastAsia="ja-JP"/>
        </w:rPr>
        <w:t xml:space="preserve"> There is 3.2dB difference for AWGN levels between E-UTRA and NR despite there is no big difference of BS RF REFSENS. </w:t>
      </w:r>
      <w:r w:rsidR="00066244">
        <w:rPr>
          <w:lang w:eastAsia="ja-JP"/>
        </w:rPr>
        <w:t xml:space="preserve">For alignment with E-UTRA specifications, </w:t>
      </w:r>
      <w:r w:rsidR="00414F91">
        <w:rPr>
          <w:lang w:eastAsia="ja-JP"/>
        </w:rPr>
        <w:t xml:space="preserve">the same approach should be used for NR. </w:t>
      </w:r>
    </w:p>
    <w:p w:rsidR="00925FC7" w:rsidRPr="00414F91" w:rsidRDefault="006D65DA" w:rsidP="00414F91">
      <w:pPr>
        <w:jc w:val="both"/>
        <w:rPr>
          <w:lang w:eastAsia="ja-JP"/>
        </w:rPr>
      </w:pPr>
      <w:r>
        <w:rPr>
          <w:lang w:eastAsia="ja-JP"/>
        </w:rPr>
        <w:t>In addition, considering the</w:t>
      </w:r>
      <w:r w:rsidR="00066244">
        <w:rPr>
          <w:lang w:eastAsia="ja-JP"/>
        </w:rPr>
        <w:t xml:space="preserve"> </w:t>
      </w:r>
      <w:r w:rsidR="001C1ADF">
        <w:rPr>
          <w:lang w:eastAsia="ja-JP"/>
        </w:rPr>
        <w:t xml:space="preserve">alignment with FR2 and the </w:t>
      </w:r>
      <w:r w:rsidR="00066244">
        <w:rPr>
          <w:lang w:eastAsia="ja-JP"/>
        </w:rPr>
        <w:t>previous</w:t>
      </w:r>
      <w:r>
        <w:rPr>
          <w:lang w:eastAsia="ja-JP"/>
        </w:rPr>
        <w:t xml:space="preserve"> agreement </w:t>
      </w:r>
      <w:r w:rsidRPr="006D65DA">
        <w:rPr>
          <w:i/>
          <w:lang w:eastAsia="ja-JP"/>
        </w:rPr>
        <w:t>“For FR2, adopt an absolute AWGN level that is 15dB above the RF sensitivity.”</w:t>
      </w:r>
      <w:r w:rsidR="00414F91">
        <w:rPr>
          <w:lang w:eastAsia="ja-JP"/>
        </w:rPr>
        <w:t>,</w:t>
      </w:r>
      <w:r w:rsidRPr="006D65DA">
        <w:rPr>
          <w:lang w:eastAsia="ja-JP"/>
        </w:rPr>
        <w:t xml:space="preserve"> </w:t>
      </w:r>
      <w:r>
        <w:rPr>
          <w:lang w:eastAsia="ja-JP"/>
        </w:rPr>
        <w:t>it is reasonable to adopt 15dB above REFSENS</w:t>
      </w:r>
      <w:r w:rsidR="00066244">
        <w:rPr>
          <w:lang w:eastAsia="ja-JP"/>
        </w:rPr>
        <w:t xml:space="preserve"> for WA BS</w:t>
      </w:r>
      <w:r>
        <w:rPr>
          <w:lang w:eastAsia="ja-JP"/>
        </w:rPr>
        <w:t xml:space="preserve"> as an absolute AWGN level </w:t>
      </w:r>
      <w:r w:rsidR="00414F91">
        <w:rPr>
          <w:lang w:eastAsia="ja-JP"/>
        </w:rPr>
        <w:t>for FR1.</w:t>
      </w:r>
    </w:p>
    <w:p w:rsidR="00781A3B" w:rsidRPr="005A3E11" w:rsidRDefault="00066244" w:rsidP="004B7361">
      <w:pPr>
        <w:jc w:val="both"/>
        <w:rPr>
          <w:b/>
          <w:lang w:val="en-US" w:eastAsia="ja-JP"/>
        </w:rPr>
      </w:pPr>
      <w:r w:rsidRPr="005A3E11">
        <w:rPr>
          <w:rFonts w:hint="eastAsia"/>
          <w:b/>
          <w:lang w:val="en-US" w:eastAsia="ja-JP"/>
        </w:rPr>
        <w:t>Observation 1: For E-UTRA</w:t>
      </w:r>
      <w:r w:rsidR="004B7361" w:rsidRPr="005A3E11">
        <w:rPr>
          <w:b/>
          <w:lang w:val="en-US" w:eastAsia="ja-JP"/>
        </w:rPr>
        <w:t xml:space="preserve"> conducted requirements</w:t>
      </w:r>
      <w:r w:rsidRPr="005A3E11">
        <w:rPr>
          <w:rFonts w:hint="eastAsia"/>
          <w:b/>
          <w:lang w:val="en-US" w:eastAsia="ja-JP"/>
        </w:rPr>
        <w:t>, an absolute AWGN level</w:t>
      </w:r>
      <w:r w:rsidRPr="005A3E11">
        <w:rPr>
          <w:b/>
          <w:lang w:val="en-US" w:eastAsia="ja-JP"/>
        </w:rPr>
        <w:t xml:space="preserve"> that is 15dB above from WA BS REFSENS is specified.</w:t>
      </w:r>
    </w:p>
    <w:p w:rsidR="00066244" w:rsidRPr="005A3E11" w:rsidRDefault="00066244" w:rsidP="004B7361">
      <w:pPr>
        <w:jc w:val="both"/>
        <w:rPr>
          <w:b/>
          <w:lang w:val="en-US" w:eastAsia="ja-JP"/>
        </w:rPr>
      </w:pPr>
      <w:r w:rsidRPr="005A3E11">
        <w:rPr>
          <w:b/>
          <w:lang w:val="en-US" w:eastAsia="ja-JP"/>
        </w:rPr>
        <w:t>Observation 2: For NR FR1</w:t>
      </w:r>
      <w:r w:rsidR="004B7361" w:rsidRPr="005A3E11">
        <w:rPr>
          <w:b/>
          <w:lang w:val="en-US" w:eastAsia="ja-JP"/>
        </w:rPr>
        <w:t xml:space="preserve"> conducted requirements</w:t>
      </w:r>
      <w:r w:rsidRPr="005A3E11">
        <w:rPr>
          <w:b/>
          <w:lang w:val="en-US" w:eastAsia="ja-JP"/>
        </w:rPr>
        <w:t xml:space="preserve">, an absolute AWGN level that is </w:t>
      </w:r>
      <w:r w:rsidR="004B7361" w:rsidRPr="005A3E11">
        <w:rPr>
          <w:b/>
          <w:lang w:val="en-US" w:eastAsia="ja-JP"/>
        </w:rPr>
        <w:t>around 18dB above from WA BS REFSENS is specified with square brackets.</w:t>
      </w:r>
    </w:p>
    <w:p w:rsidR="00066244" w:rsidRPr="005A3E11" w:rsidRDefault="00D919AC" w:rsidP="004B7361">
      <w:pPr>
        <w:jc w:val="both"/>
        <w:rPr>
          <w:b/>
          <w:lang w:val="en-US" w:eastAsia="ja-JP"/>
        </w:rPr>
      </w:pPr>
      <w:r w:rsidRPr="005A3E11">
        <w:rPr>
          <w:b/>
          <w:lang w:val="en-US" w:eastAsia="ja-JP"/>
        </w:rPr>
        <w:t>Proposal 2</w:t>
      </w:r>
      <w:r w:rsidR="00066244" w:rsidRPr="005A3E11">
        <w:rPr>
          <w:b/>
          <w:lang w:val="en-US" w:eastAsia="ja-JP"/>
        </w:rPr>
        <w:t>: Revisit BS demodulation AWGN level for NR FR1 conducted requirements to an absolute AWGN l</w:t>
      </w:r>
      <w:r w:rsidR="00C83DD1" w:rsidRPr="005A3E11">
        <w:rPr>
          <w:b/>
          <w:lang w:val="en-US" w:eastAsia="ja-JP"/>
        </w:rPr>
        <w:t>evel that is 15 dB above REFSENS</w:t>
      </w:r>
      <w:r w:rsidR="00066244" w:rsidRPr="005A3E11">
        <w:rPr>
          <w:b/>
          <w:lang w:val="en-US" w:eastAsia="ja-JP"/>
        </w:rPr>
        <w:t>.</w:t>
      </w:r>
    </w:p>
    <w:p w:rsidR="00781A3B" w:rsidRDefault="00DC2AA2" w:rsidP="00414F91">
      <w:pPr>
        <w:pStyle w:val="TH"/>
        <w:rPr>
          <w:lang w:eastAsia="ja-JP"/>
        </w:rPr>
      </w:pPr>
      <w:r>
        <w:rPr>
          <w:rFonts w:hint="eastAsia"/>
          <w:lang w:eastAsia="ja-JP"/>
        </w:rPr>
        <w:t>Table</w:t>
      </w:r>
      <w:r>
        <w:rPr>
          <w:lang w:eastAsia="ja-JP"/>
        </w:rPr>
        <w:t xml:space="preserve"> 1: Comparison of </w:t>
      </w:r>
      <w:r w:rsidR="00AC357F">
        <w:rPr>
          <w:lang w:eastAsia="ja-JP"/>
        </w:rPr>
        <w:t xml:space="preserve">BS RF </w:t>
      </w:r>
      <w:r>
        <w:rPr>
          <w:lang w:eastAsia="ja-JP"/>
        </w:rPr>
        <w:t xml:space="preserve">REFSENS and </w:t>
      </w:r>
      <w:r w:rsidR="00AC357F">
        <w:rPr>
          <w:lang w:eastAsia="ja-JP"/>
        </w:rPr>
        <w:t xml:space="preserve">BS demodulation </w:t>
      </w:r>
      <w:r>
        <w:rPr>
          <w:lang w:eastAsia="ja-JP"/>
        </w:rPr>
        <w:t>AWGN level for</w:t>
      </w:r>
      <w:r w:rsidR="009B5AB8">
        <w:rPr>
          <w:lang w:eastAsia="ja-JP"/>
        </w:rPr>
        <w:t xml:space="preserve"> </w:t>
      </w:r>
      <w:r>
        <w:rPr>
          <w:lang w:eastAsia="ja-JP"/>
        </w:rPr>
        <w:t>conducted</w:t>
      </w:r>
      <w:r w:rsidR="00AC357F">
        <w:rPr>
          <w:lang w:eastAsia="ja-JP"/>
        </w:rPr>
        <w:t xml:space="preserve"> requirements</w:t>
      </w:r>
      <w:r w:rsidR="009B5AB8">
        <w:rPr>
          <w:lang w:eastAsia="ja-JP"/>
        </w:rPr>
        <w:t xml:space="preserve"> (E-UTRA 5MHz and NR FR1 5MHz with 15kHz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973"/>
        <w:gridCol w:w="1205"/>
        <w:gridCol w:w="1206"/>
        <w:gridCol w:w="1206"/>
        <w:gridCol w:w="1205"/>
        <w:gridCol w:w="1206"/>
        <w:gridCol w:w="1205"/>
      </w:tblGrid>
      <w:tr w:rsidR="00E23AF7" w:rsidTr="00E23AF7">
        <w:tc>
          <w:tcPr>
            <w:tcW w:w="330" w:type="pct"/>
            <w:vMerge w:val="restart"/>
            <w:shd w:val="clear" w:color="auto" w:fill="D9D9D9"/>
          </w:tcPr>
          <w:p w:rsidR="009B5AB8" w:rsidRPr="00E23AF7" w:rsidRDefault="009B5AB8" w:rsidP="00167DED">
            <w:pPr>
              <w:rPr>
                <w:rFonts w:ascii="Tms Rmn" w:hAnsi="Tms Rmn"/>
                <w:lang w:eastAsia="ja-JP"/>
              </w:rPr>
            </w:pPr>
            <w:r w:rsidRPr="00E23AF7">
              <w:rPr>
                <w:rFonts w:ascii="Tms Rmn" w:hAnsi="Tms Rmn" w:hint="eastAsia"/>
                <w:lang w:eastAsia="ja-JP"/>
              </w:rPr>
              <w:t>B</w:t>
            </w:r>
            <w:r w:rsidRPr="00E23AF7">
              <w:rPr>
                <w:rFonts w:ascii="Tms Rmn" w:hAnsi="Tms Rmn"/>
                <w:lang w:eastAsia="ja-JP"/>
              </w:rPr>
              <w:t>S Class</w:t>
            </w:r>
          </w:p>
        </w:tc>
        <w:tc>
          <w:tcPr>
            <w:tcW w:w="1001" w:type="pct"/>
            <w:vMerge w:val="restart"/>
            <w:shd w:val="clear" w:color="auto" w:fill="D9D9D9"/>
          </w:tcPr>
          <w:p w:rsidR="009B5AB8" w:rsidRPr="00E23AF7" w:rsidRDefault="009B5AB8" w:rsidP="00167DED">
            <w:pPr>
              <w:rPr>
                <w:rFonts w:ascii="Tms Rmn" w:hAnsi="Tms Rmn"/>
                <w:lang w:eastAsia="ja-JP"/>
              </w:rPr>
            </w:pPr>
            <w:r w:rsidRPr="00E23AF7">
              <w:rPr>
                <w:rFonts w:ascii="Tms Rmn" w:hAnsi="Tms Rmn" w:hint="eastAsia"/>
                <w:lang w:eastAsia="ja-JP"/>
              </w:rPr>
              <w:t>Freq</w:t>
            </w:r>
            <w:r w:rsidRPr="00E23AF7">
              <w:rPr>
                <w:rFonts w:ascii="Tms Rmn" w:hAnsi="Tms Rmn"/>
                <w:lang w:eastAsia="ja-JP"/>
              </w:rPr>
              <w:t>uency</w:t>
            </w:r>
          </w:p>
        </w:tc>
        <w:tc>
          <w:tcPr>
            <w:tcW w:w="1835" w:type="pct"/>
            <w:gridSpan w:val="3"/>
            <w:shd w:val="clear" w:color="auto" w:fill="F2DBDB"/>
          </w:tcPr>
          <w:p w:rsidR="009B5AB8" w:rsidRPr="00E23AF7" w:rsidRDefault="009B5AB8" w:rsidP="00167DED">
            <w:pPr>
              <w:rPr>
                <w:rFonts w:ascii="Tms Rmn" w:eastAsia="SimSun" w:hAnsi="Tms Rmn"/>
                <w:lang w:eastAsia="ja-JP"/>
              </w:rPr>
            </w:pPr>
            <w:r w:rsidRPr="00E23AF7">
              <w:rPr>
                <w:rFonts w:ascii="Tms Rmn" w:eastAsia="SimSun" w:hAnsi="Tms Rmn" w:hint="eastAsia"/>
                <w:lang w:eastAsia="ja-JP"/>
              </w:rPr>
              <w:t>E</w:t>
            </w:r>
            <w:r w:rsidRPr="00E23AF7">
              <w:rPr>
                <w:rFonts w:ascii="Tms Rmn" w:eastAsia="SimSun" w:hAnsi="Tms Rmn"/>
                <w:lang w:eastAsia="ja-JP"/>
              </w:rPr>
              <w:t>-UTRA</w:t>
            </w:r>
          </w:p>
        </w:tc>
        <w:tc>
          <w:tcPr>
            <w:tcW w:w="1834" w:type="pct"/>
            <w:gridSpan w:val="3"/>
            <w:shd w:val="clear" w:color="auto" w:fill="DBE5F1"/>
          </w:tcPr>
          <w:p w:rsidR="009B5AB8" w:rsidRPr="00E23AF7" w:rsidRDefault="009B5AB8" w:rsidP="00167DED">
            <w:pPr>
              <w:rPr>
                <w:rFonts w:ascii="Tms Rmn" w:eastAsia="SimSun" w:hAnsi="Tms Rmn"/>
                <w:lang w:eastAsia="ja-JP"/>
              </w:rPr>
            </w:pPr>
            <w:r w:rsidRPr="00E23AF7">
              <w:rPr>
                <w:rFonts w:ascii="Tms Rmn" w:hAnsi="Tms Rmn" w:hint="eastAsia"/>
                <w:lang w:eastAsia="ja-JP"/>
              </w:rPr>
              <w:t>NR</w:t>
            </w:r>
          </w:p>
        </w:tc>
      </w:tr>
      <w:tr w:rsidR="00E23AF7" w:rsidTr="00E23AF7">
        <w:tc>
          <w:tcPr>
            <w:tcW w:w="330" w:type="pct"/>
            <w:vMerge/>
            <w:shd w:val="clear" w:color="auto" w:fill="D9D9D9"/>
          </w:tcPr>
          <w:p w:rsidR="009B5AB8" w:rsidRPr="00E23AF7" w:rsidRDefault="009B5AB8" w:rsidP="00167DED">
            <w:pPr>
              <w:rPr>
                <w:rFonts w:ascii="Tms Rmn" w:eastAsia="SimSun" w:hAnsi="Tms Rmn"/>
                <w:lang w:eastAsia="ja-JP"/>
              </w:rPr>
            </w:pPr>
          </w:p>
        </w:tc>
        <w:tc>
          <w:tcPr>
            <w:tcW w:w="1001" w:type="pct"/>
            <w:vMerge/>
            <w:shd w:val="clear" w:color="auto" w:fill="D9D9D9"/>
          </w:tcPr>
          <w:p w:rsidR="009B5AB8" w:rsidRPr="00E23AF7" w:rsidRDefault="009B5AB8" w:rsidP="00167DED">
            <w:pPr>
              <w:rPr>
                <w:rFonts w:ascii="Tms Rmn" w:eastAsia="SimSun" w:hAnsi="Tms Rmn"/>
                <w:lang w:eastAsia="ja-JP"/>
              </w:rPr>
            </w:pPr>
          </w:p>
        </w:tc>
        <w:tc>
          <w:tcPr>
            <w:tcW w:w="1223" w:type="pct"/>
            <w:gridSpan w:val="2"/>
            <w:shd w:val="clear" w:color="auto" w:fill="F2DBDB"/>
          </w:tcPr>
          <w:p w:rsidR="00E2676C" w:rsidRPr="00E23AF7" w:rsidRDefault="009B5AB8" w:rsidP="00167DED">
            <w:pPr>
              <w:rPr>
                <w:rFonts w:ascii="Tms Rmn" w:hAnsi="Tms Rmn"/>
                <w:lang w:eastAsia="ja-JP"/>
              </w:rPr>
            </w:pPr>
            <w:r w:rsidRPr="00E23AF7">
              <w:rPr>
                <w:rFonts w:ascii="Tms Rmn" w:eastAsia="SimSun" w:hAnsi="Tms Rmn"/>
                <w:lang w:eastAsia="ja-JP"/>
              </w:rPr>
              <w:t xml:space="preserve">BS RF </w:t>
            </w:r>
            <w:r w:rsidRPr="00E23AF7">
              <w:rPr>
                <w:rFonts w:ascii="Tms Rmn" w:hAnsi="Tms Rmn" w:hint="eastAsia"/>
                <w:lang w:eastAsia="ja-JP"/>
              </w:rPr>
              <w:t xml:space="preserve">                </w:t>
            </w:r>
            <w:r w:rsidRPr="00E23AF7">
              <w:rPr>
                <w:rFonts w:ascii="Tms Rmn" w:eastAsia="SimSun" w:hAnsi="Tms Rmn" w:hint="eastAsia"/>
                <w:lang w:eastAsia="ja-JP"/>
              </w:rPr>
              <w:t>REF</w:t>
            </w:r>
            <w:r w:rsidRPr="00E23AF7">
              <w:rPr>
                <w:rFonts w:ascii="Tms Rmn" w:eastAsia="SimSun" w:hAnsi="Tms Rmn"/>
                <w:lang w:eastAsia="ja-JP"/>
              </w:rPr>
              <w:t>SENS</w:t>
            </w:r>
            <w:r w:rsidR="00E2676C" w:rsidRPr="00E23AF7">
              <w:rPr>
                <w:rFonts w:ascii="Tms Rmn" w:eastAsia="SimSun" w:hAnsi="Tms Rmn"/>
                <w:lang w:eastAsia="ja-JP"/>
              </w:rPr>
              <w:t xml:space="preserve"> </w:t>
            </w:r>
            <w:r w:rsidR="00E2676C" w:rsidRPr="00E23AF7">
              <w:rPr>
                <w:rFonts w:ascii="Tms Rmn" w:hAnsi="Tms Rmn" w:hint="eastAsia"/>
                <w:lang w:eastAsia="ja-JP"/>
              </w:rPr>
              <w:t>[</w:t>
            </w:r>
            <w:r w:rsidR="00E2676C" w:rsidRPr="00E23AF7">
              <w:rPr>
                <w:rFonts w:ascii="Tms Rmn" w:hAnsi="Tms Rmn"/>
                <w:lang w:eastAsia="ja-JP"/>
              </w:rPr>
              <w:t>dBm</w:t>
            </w:r>
            <w:r w:rsidR="00E2676C" w:rsidRPr="00E23AF7">
              <w:rPr>
                <w:rFonts w:ascii="Tms Rmn" w:hAnsi="Tms Rmn" w:hint="eastAsia"/>
                <w:lang w:eastAsia="ja-JP"/>
              </w:rPr>
              <w:t>]</w:t>
            </w:r>
          </w:p>
        </w:tc>
        <w:tc>
          <w:tcPr>
            <w:tcW w:w="612" w:type="pct"/>
            <w:shd w:val="clear" w:color="auto" w:fill="F2DBDB"/>
          </w:tcPr>
          <w:p w:rsidR="009B5AB8" w:rsidRPr="00E23AF7" w:rsidRDefault="009B5AB8" w:rsidP="00167DED">
            <w:pPr>
              <w:rPr>
                <w:rFonts w:ascii="Tms Rmn" w:eastAsia="SimSun" w:hAnsi="Tms Rmn"/>
                <w:lang w:eastAsia="ja-JP"/>
              </w:rPr>
            </w:pPr>
            <w:r w:rsidRPr="00E23AF7">
              <w:rPr>
                <w:rFonts w:ascii="Tms Rmn" w:eastAsia="SimSun" w:hAnsi="Tms Rmn"/>
                <w:lang w:eastAsia="ja-JP"/>
              </w:rPr>
              <w:t>BS demod</w:t>
            </w:r>
            <w:r w:rsidRPr="00E23AF7">
              <w:rPr>
                <w:rFonts w:ascii="Tms Rmn" w:hAnsi="Tms Rmn" w:hint="eastAsia"/>
                <w:lang w:eastAsia="ja-JP"/>
              </w:rPr>
              <w:t xml:space="preserve"> </w:t>
            </w:r>
            <w:r w:rsidRPr="00E23AF7">
              <w:rPr>
                <w:rFonts w:ascii="Tms Rmn" w:eastAsia="SimSun" w:hAnsi="Tms Rmn" w:hint="eastAsia"/>
                <w:lang w:eastAsia="ja-JP"/>
              </w:rPr>
              <w:t>AW</w:t>
            </w:r>
            <w:r w:rsidRPr="00E23AF7">
              <w:rPr>
                <w:rFonts w:ascii="Tms Rmn" w:eastAsia="SimSun" w:hAnsi="Tms Rmn"/>
                <w:lang w:eastAsia="ja-JP"/>
              </w:rPr>
              <w:t>GN</w:t>
            </w:r>
            <w:r w:rsidR="00E2676C" w:rsidRPr="00E23AF7">
              <w:rPr>
                <w:rFonts w:ascii="Tms Rmn" w:eastAsia="SimSun" w:hAnsi="Tms Rmn"/>
                <w:lang w:eastAsia="ja-JP"/>
              </w:rPr>
              <w:t xml:space="preserve"> [dBm]</w:t>
            </w:r>
          </w:p>
        </w:tc>
        <w:tc>
          <w:tcPr>
            <w:tcW w:w="1223" w:type="pct"/>
            <w:gridSpan w:val="2"/>
            <w:shd w:val="clear" w:color="auto" w:fill="DBE5F1"/>
          </w:tcPr>
          <w:p w:rsidR="009B5AB8" w:rsidRPr="00E23AF7" w:rsidRDefault="009B5AB8" w:rsidP="00167DED">
            <w:pPr>
              <w:rPr>
                <w:rFonts w:ascii="Tms Rmn" w:eastAsia="SimSun" w:hAnsi="Tms Rmn"/>
                <w:lang w:eastAsia="ja-JP"/>
              </w:rPr>
            </w:pPr>
            <w:r w:rsidRPr="00E23AF7">
              <w:rPr>
                <w:rFonts w:ascii="Tms Rmn" w:eastAsia="SimSun" w:hAnsi="Tms Rmn"/>
                <w:lang w:eastAsia="ja-JP"/>
              </w:rPr>
              <w:t xml:space="preserve">BS RF                  </w:t>
            </w:r>
            <w:r w:rsidRPr="00E23AF7">
              <w:rPr>
                <w:rFonts w:ascii="Tms Rmn" w:eastAsia="SimSun" w:hAnsi="Tms Rmn" w:hint="eastAsia"/>
                <w:lang w:eastAsia="ja-JP"/>
              </w:rPr>
              <w:t>REF</w:t>
            </w:r>
            <w:r w:rsidRPr="00E23AF7">
              <w:rPr>
                <w:rFonts w:ascii="Tms Rmn" w:eastAsia="SimSun" w:hAnsi="Tms Rmn"/>
                <w:lang w:eastAsia="ja-JP"/>
              </w:rPr>
              <w:t>SENS</w:t>
            </w:r>
            <w:r w:rsidR="00E2676C" w:rsidRPr="00E23AF7">
              <w:rPr>
                <w:rFonts w:ascii="Tms Rmn" w:eastAsia="SimSun" w:hAnsi="Tms Rmn"/>
                <w:lang w:eastAsia="ja-JP"/>
              </w:rPr>
              <w:t xml:space="preserve"> [dBm]</w:t>
            </w:r>
          </w:p>
        </w:tc>
        <w:tc>
          <w:tcPr>
            <w:tcW w:w="611" w:type="pct"/>
            <w:shd w:val="clear" w:color="auto" w:fill="DBE5F1"/>
          </w:tcPr>
          <w:p w:rsidR="009B5AB8" w:rsidRPr="00E23AF7" w:rsidRDefault="009B5AB8" w:rsidP="00167DED">
            <w:pPr>
              <w:rPr>
                <w:rFonts w:ascii="Tms Rmn" w:eastAsia="SimSun" w:hAnsi="Tms Rmn"/>
                <w:lang w:eastAsia="ja-JP"/>
              </w:rPr>
            </w:pPr>
            <w:r w:rsidRPr="00E23AF7">
              <w:rPr>
                <w:rFonts w:ascii="Tms Rmn" w:eastAsia="SimSun" w:hAnsi="Tms Rmn"/>
                <w:lang w:eastAsia="ja-JP"/>
              </w:rPr>
              <w:t>BS demod</w:t>
            </w:r>
            <w:r w:rsidRPr="00E23AF7">
              <w:rPr>
                <w:rFonts w:ascii="Tms Rmn" w:hAnsi="Tms Rmn" w:hint="eastAsia"/>
                <w:lang w:eastAsia="ja-JP"/>
              </w:rPr>
              <w:t xml:space="preserve"> </w:t>
            </w:r>
            <w:r w:rsidRPr="00E23AF7">
              <w:rPr>
                <w:rFonts w:ascii="Tms Rmn" w:eastAsia="SimSun" w:hAnsi="Tms Rmn" w:hint="eastAsia"/>
                <w:lang w:eastAsia="ja-JP"/>
              </w:rPr>
              <w:t>AW</w:t>
            </w:r>
            <w:r w:rsidRPr="00E23AF7">
              <w:rPr>
                <w:rFonts w:ascii="Tms Rmn" w:eastAsia="SimSun" w:hAnsi="Tms Rmn"/>
                <w:lang w:eastAsia="ja-JP"/>
              </w:rPr>
              <w:t>GN</w:t>
            </w:r>
            <w:r w:rsidR="00E2676C" w:rsidRPr="00E23AF7">
              <w:rPr>
                <w:rFonts w:ascii="Tms Rmn" w:eastAsia="SimSun" w:hAnsi="Tms Rmn"/>
                <w:lang w:eastAsia="ja-JP"/>
              </w:rPr>
              <w:t xml:space="preserve"> [dBm]</w:t>
            </w:r>
          </w:p>
        </w:tc>
      </w:tr>
      <w:tr w:rsidR="00E23AF7" w:rsidTr="00E23AF7">
        <w:tc>
          <w:tcPr>
            <w:tcW w:w="330" w:type="pct"/>
            <w:vMerge/>
            <w:shd w:val="clear" w:color="auto" w:fill="D9D9D9"/>
          </w:tcPr>
          <w:p w:rsidR="009B5AB8" w:rsidRPr="00E23AF7" w:rsidRDefault="009B5AB8" w:rsidP="00167DED">
            <w:pPr>
              <w:rPr>
                <w:rFonts w:ascii="Tms Rmn" w:eastAsia="SimSun" w:hAnsi="Tms Rmn"/>
                <w:lang w:eastAsia="ja-JP"/>
              </w:rPr>
            </w:pPr>
          </w:p>
        </w:tc>
        <w:tc>
          <w:tcPr>
            <w:tcW w:w="1001" w:type="pct"/>
            <w:vMerge/>
            <w:shd w:val="clear" w:color="auto" w:fill="D9D9D9"/>
          </w:tcPr>
          <w:p w:rsidR="009B5AB8" w:rsidRPr="00E23AF7" w:rsidRDefault="009B5AB8" w:rsidP="00167DED">
            <w:pPr>
              <w:rPr>
                <w:rFonts w:ascii="Tms Rmn" w:eastAsia="SimSun" w:hAnsi="Tms Rmn"/>
                <w:lang w:eastAsia="ja-JP"/>
              </w:rPr>
            </w:pPr>
          </w:p>
        </w:tc>
        <w:tc>
          <w:tcPr>
            <w:tcW w:w="611" w:type="pct"/>
            <w:shd w:val="clear" w:color="auto" w:fill="F2DBDB"/>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Core</w:t>
            </w:r>
            <w:r w:rsidRPr="00E23AF7">
              <w:rPr>
                <w:rFonts w:ascii="Tms Rmn" w:eastAsia="SimSun" w:hAnsi="Tms Rmn"/>
                <w:lang w:eastAsia="ja-JP"/>
              </w:rPr>
              <w:t xml:space="preserve"> TS36.104</w:t>
            </w:r>
            <w:r w:rsidR="00757C74">
              <w:rPr>
                <w:rFonts w:ascii="Tms Rmn" w:eastAsia="SimSun" w:hAnsi="Tms Rmn"/>
                <w:lang w:eastAsia="ja-JP"/>
              </w:rPr>
              <w:t xml:space="preserve"> [2]</w:t>
            </w:r>
          </w:p>
        </w:tc>
        <w:tc>
          <w:tcPr>
            <w:tcW w:w="612" w:type="pct"/>
            <w:shd w:val="clear" w:color="auto" w:fill="F2DBDB"/>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Conf</w:t>
            </w:r>
            <w:r w:rsidRPr="00E23AF7">
              <w:rPr>
                <w:rFonts w:ascii="Tms Rmn" w:eastAsia="SimSun" w:hAnsi="Tms Rmn"/>
                <w:lang w:eastAsia="ja-JP"/>
              </w:rPr>
              <w:t xml:space="preserve"> TS36.141</w:t>
            </w:r>
            <w:r w:rsidR="00757C74">
              <w:rPr>
                <w:rFonts w:ascii="Tms Rmn" w:eastAsia="SimSun" w:hAnsi="Tms Rmn"/>
                <w:lang w:eastAsia="ja-JP"/>
              </w:rPr>
              <w:t xml:space="preserve"> [3]</w:t>
            </w:r>
          </w:p>
        </w:tc>
        <w:tc>
          <w:tcPr>
            <w:tcW w:w="612" w:type="pct"/>
            <w:shd w:val="clear" w:color="auto" w:fill="F2DBDB"/>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Pe</w:t>
            </w:r>
            <w:r w:rsidRPr="00E23AF7">
              <w:rPr>
                <w:rFonts w:ascii="Tms Rmn" w:eastAsia="SimSun" w:hAnsi="Tms Rmn"/>
                <w:lang w:eastAsia="ja-JP"/>
              </w:rPr>
              <w:t>rf TS36.141</w:t>
            </w:r>
            <w:r w:rsidR="00757C74">
              <w:rPr>
                <w:rFonts w:ascii="Tms Rmn" w:eastAsia="SimSun" w:hAnsi="Tms Rmn"/>
                <w:lang w:eastAsia="ja-JP"/>
              </w:rPr>
              <w:t xml:space="preserve"> [3]</w:t>
            </w:r>
          </w:p>
        </w:tc>
        <w:tc>
          <w:tcPr>
            <w:tcW w:w="611" w:type="pct"/>
            <w:shd w:val="clear" w:color="auto" w:fill="DBE5F1"/>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Core</w:t>
            </w:r>
            <w:r w:rsidRPr="00E23AF7">
              <w:rPr>
                <w:rFonts w:ascii="Tms Rmn" w:eastAsia="SimSun" w:hAnsi="Tms Rmn"/>
                <w:lang w:eastAsia="ja-JP"/>
              </w:rPr>
              <w:t xml:space="preserve"> TS38.104</w:t>
            </w:r>
            <w:r w:rsidR="00757C74">
              <w:rPr>
                <w:rFonts w:ascii="Tms Rmn" w:eastAsia="SimSun" w:hAnsi="Tms Rmn"/>
                <w:lang w:eastAsia="ja-JP"/>
              </w:rPr>
              <w:t xml:space="preserve"> [4]</w:t>
            </w:r>
          </w:p>
        </w:tc>
        <w:tc>
          <w:tcPr>
            <w:tcW w:w="612" w:type="pct"/>
            <w:shd w:val="clear" w:color="auto" w:fill="DBE5F1"/>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Conf</w:t>
            </w:r>
            <w:r w:rsidRPr="00E23AF7">
              <w:rPr>
                <w:rFonts w:ascii="Tms Rmn" w:eastAsia="SimSun" w:hAnsi="Tms Rmn"/>
                <w:lang w:eastAsia="ja-JP"/>
              </w:rPr>
              <w:t xml:space="preserve"> TS38.141-1</w:t>
            </w:r>
            <w:r w:rsidR="00757C74">
              <w:rPr>
                <w:rFonts w:ascii="Tms Rmn" w:eastAsia="SimSun" w:hAnsi="Tms Rmn"/>
                <w:lang w:eastAsia="ja-JP"/>
              </w:rPr>
              <w:t xml:space="preserve"> [5]</w:t>
            </w:r>
          </w:p>
        </w:tc>
        <w:tc>
          <w:tcPr>
            <w:tcW w:w="611" w:type="pct"/>
            <w:shd w:val="clear" w:color="auto" w:fill="DBE5F1"/>
          </w:tcPr>
          <w:p w:rsidR="009B5AB8" w:rsidRPr="00E23AF7" w:rsidRDefault="009B5AB8" w:rsidP="009B5AB8">
            <w:pPr>
              <w:rPr>
                <w:rFonts w:ascii="Tms Rmn" w:eastAsia="SimSun" w:hAnsi="Tms Rmn"/>
                <w:lang w:eastAsia="ja-JP"/>
              </w:rPr>
            </w:pPr>
            <w:r w:rsidRPr="00E23AF7">
              <w:rPr>
                <w:rFonts w:ascii="Tms Rmn" w:eastAsia="SimSun" w:hAnsi="Tms Rmn" w:hint="eastAsia"/>
                <w:lang w:eastAsia="ja-JP"/>
              </w:rPr>
              <w:t>Pe</w:t>
            </w:r>
            <w:r w:rsidRPr="00E23AF7">
              <w:rPr>
                <w:rFonts w:ascii="Tms Rmn" w:eastAsia="SimSun" w:hAnsi="Tms Rmn"/>
                <w:lang w:eastAsia="ja-JP"/>
              </w:rPr>
              <w:t>rf TS38.141-1</w:t>
            </w:r>
            <w:r w:rsidR="00757C74">
              <w:rPr>
                <w:rFonts w:ascii="Tms Rmn" w:eastAsia="SimSun" w:hAnsi="Tms Rmn"/>
                <w:lang w:eastAsia="ja-JP"/>
              </w:rPr>
              <w:t xml:space="preserve"> [5]</w:t>
            </w:r>
          </w:p>
        </w:tc>
      </w:tr>
      <w:tr w:rsidR="00E23AF7" w:rsidTr="00E23AF7">
        <w:tc>
          <w:tcPr>
            <w:tcW w:w="330" w:type="pct"/>
            <w:vMerge w:val="restart"/>
            <w:shd w:val="clear" w:color="auto" w:fill="auto"/>
          </w:tcPr>
          <w:p w:rsidR="006E77E7" w:rsidRPr="00E23AF7" w:rsidRDefault="006E77E7" w:rsidP="00167DED">
            <w:pPr>
              <w:rPr>
                <w:rFonts w:ascii="Tms Rmn" w:eastAsia="SimSun" w:hAnsi="Tms Rmn" w:cs="v4.2.0"/>
                <w:lang w:eastAsia="ja-JP"/>
              </w:rPr>
            </w:pPr>
            <w:r w:rsidRPr="00E23AF7">
              <w:rPr>
                <w:rFonts w:ascii="Tms Rmn" w:hAnsi="Tms Rmn" w:hint="eastAsia"/>
                <w:lang w:eastAsia="ja-JP"/>
              </w:rPr>
              <w:t>WA</w:t>
            </w: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6E77E7" w:rsidRPr="00E23AF7" w:rsidRDefault="006E77E7" w:rsidP="00167DED">
            <w:pPr>
              <w:rPr>
                <w:rFonts w:ascii="Tms Rmn" w:hAnsi="Tms Rmn"/>
                <w:lang w:eastAsia="ja-JP"/>
              </w:rPr>
            </w:pPr>
            <w:r w:rsidRPr="00E23AF7">
              <w:rPr>
                <w:rFonts w:ascii="Tms Rmn" w:eastAsia="SimSun" w:hAnsi="Tms Rmn" w:cs="Arial"/>
              </w:rPr>
              <w:t>-101.5</w:t>
            </w: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lang w:eastAsia="ja-JP"/>
              </w:rPr>
              <w:t>-100.8</w:t>
            </w:r>
          </w:p>
        </w:tc>
        <w:tc>
          <w:tcPr>
            <w:tcW w:w="612" w:type="pct"/>
            <w:vMerge w:val="restart"/>
            <w:shd w:val="clear" w:color="auto" w:fill="auto"/>
          </w:tcPr>
          <w:p w:rsidR="006E77E7" w:rsidRPr="00E23AF7" w:rsidRDefault="006E77E7" w:rsidP="00167DED">
            <w:pPr>
              <w:rPr>
                <w:rFonts w:ascii="Tms Rmn" w:eastAsia="SimSun" w:hAnsi="Tms Rmn"/>
              </w:rPr>
            </w:pPr>
            <w:r w:rsidRPr="00E23AF7">
              <w:rPr>
                <w:rFonts w:ascii="Tms Rmn" w:eastAsia="‚c‚e‚o“Á‘¾ƒSƒVƒbƒN‘Ì" w:hAnsi="Tms Rmn" w:cs="v5.0.0"/>
                <w:lang w:eastAsia="ja-JP"/>
              </w:rPr>
              <w:t>-86.5</w:t>
            </w:r>
          </w:p>
        </w:tc>
        <w:tc>
          <w:tcPr>
            <w:tcW w:w="611" w:type="pct"/>
            <w:vMerge w:val="restar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-101.7</w:t>
            </w:r>
          </w:p>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-101</w:t>
            </w:r>
          </w:p>
        </w:tc>
        <w:tc>
          <w:tcPr>
            <w:tcW w:w="611" w:type="pct"/>
            <w:vMerge w:val="restar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5.0.0"/>
                <w:lang w:eastAsia="ja-JP"/>
              </w:rPr>
              <w:t>[-83.5]</w:t>
            </w: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6E77E7" w:rsidRPr="00E23AF7" w:rsidRDefault="006E77E7" w:rsidP="00167DED">
            <w:pPr>
              <w:rPr>
                <w:rFonts w:ascii="Tms Rmn" w:eastAsia="SimSun" w:hAnsi="Tms Rmn"/>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lang w:eastAsia="ja-JP"/>
              </w:rPr>
              <w:t>-100.5</w:t>
            </w:r>
          </w:p>
        </w:tc>
        <w:tc>
          <w:tcPr>
            <w:tcW w:w="612" w:type="pct"/>
            <w:vMerge/>
            <w:shd w:val="clear" w:color="auto" w:fill="auto"/>
          </w:tcPr>
          <w:p w:rsidR="006E77E7" w:rsidRPr="00E23AF7" w:rsidRDefault="006E77E7" w:rsidP="00167DED">
            <w:pPr>
              <w:rPr>
                <w:rFonts w:ascii="Tms Rmn" w:eastAsia="SimSun" w:hAnsi="Tms Rmn"/>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-100.7</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6E77E7" w:rsidRPr="00E23AF7" w:rsidRDefault="006E77E7" w:rsidP="00167DED">
            <w:pPr>
              <w:rPr>
                <w:rFonts w:ascii="Tms Rmn" w:hAnsi="Tms Rmn"/>
                <w:lang w:eastAsia="ja-JP"/>
              </w:rPr>
            </w:pPr>
          </w:p>
        </w:tc>
        <w:tc>
          <w:tcPr>
            <w:tcW w:w="612" w:type="pct"/>
            <w:shd w:val="clear" w:color="auto" w:fill="BFBFBF"/>
          </w:tcPr>
          <w:p w:rsidR="006E77E7" w:rsidRPr="00E23AF7" w:rsidRDefault="006E77E7" w:rsidP="00167DED">
            <w:pPr>
              <w:rPr>
                <w:rFonts w:ascii="Tms Rmn" w:hAnsi="Tms Rmn"/>
                <w:lang w:eastAsia="ja-JP"/>
              </w:rPr>
            </w:pPr>
            <w:r w:rsidRPr="00E23AF7">
              <w:rPr>
                <w:rFonts w:ascii="Tms Rmn" w:hAnsi="Tms Rmn" w:hint="eastAsia"/>
                <w:lang w:eastAsia="ja-JP"/>
              </w:rPr>
              <w:t>N/A</w:t>
            </w:r>
          </w:p>
        </w:tc>
        <w:tc>
          <w:tcPr>
            <w:tcW w:w="612" w:type="pct"/>
            <w:vMerge/>
            <w:shd w:val="clear" w:color="auto" w:fill="BFBFBF"/>
          </w:tcPr>
          <w:p w:rsidR="006E77E7" w:rsidRPr="00E23AF7" w:rsidRDefault="006E77E7" w:rsidP="00167DED">
            <w:pPr>
              <w:rPr>
                <w:rFonts w:ascii="Tms Rmn" w:eastAsia="SimSun" w:hAnsi="Tms Rmn"/>
                <w:lang w:eastAsia="ja-JP"/>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-100.5</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val="restart"/>
            <w:shd w:val="clear" w:color="auto" w:fill="auto"/>
          </w:tcPr>
          <w:p w:rsidR="001C1ADF" w:rsidRPr="001C1ADF" w:rsidRDefault="006E77E7" w:rsidP="00167DED">
            <w:pPr>
              <w:rPr>
                <w:rFonts w:ascii="Tms Rmn" w:hAnsi="Tms Rmn"/>
                <w:lang w:eastAsia="ja-JP"/>
              </w:rPr>
            </w:pPr>
            <w:r w:rsidRPr="00E23AF7">
              <w:rPr>
                <w:rFonts w:ascii="Tms Rmn" w:hAnsi="Tms Rmn" w:hint="eastAsia"/>
                <w:lang w:eastAsia="ja-JP"/>
              </w:rPr>
              <w:t>MR</w:t>
            </w: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6E77E7" w:rsidRPr="00E23AF7" w:rsidRDefault="006E77E7" w:rsidP="00167DED">
            <w:pPr>
              <w:rPr>
                <w:rFonts w:ascii="Tms Rmn" w:eastAsia="SimSun" w:hAnsi="Tms Rmn"/>
              </w:rPr>
            </w:pPr>
            <w:r w:rsidRPr="00E23AF7">
              <w:rPr>
                <w:rFonts w:ascii="Tms Rmn" w:eastAsia="SimSun" w:hAnsi="Tms Rmn"/>
              </w:rPr>
              <w:t>-96.5</w:t>
            </w: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rPr>
              <w:t>-</w:t>
            </w:r>
            <w:r w:rsidRPr="00E23AF7">
              <w:rPr>
                <w:rFonts w:ascii="Tms Rmn" w:eastAsia="SimSun" w:hAnsi="Tms Rmn" w:cs="Arial"/>
                <w:lang w:eastAsia="zh-CN"/>
              </w:rPr>
              <w:t>95.8</w:t>
            </w:r>
          </w:p>
        </w:tc>
        <w:tc>
          <w:tcPr>
            <w:tcW w:w="612" w:type="pct"/>
            <w:vMerge/>
            <w:shd w:val="clear" w:color="auto" w:fill="auto"/>
          </w:tcPr>
          <w:p w:rsidR="006E77E7" w:rsidRPr="00E23AF7" w:rsidRDefault="006E77E7" w:rsidP="00167DED">
            <w:pPr>
              <w:rPr>
                <w:rFonts w:ascii="Tms Rmn" w:eastAsia="SimSun" w:hAnsi="Tms Rmn"/>
              </w:rPr>
            </w:pPr>
          </w:p>
        </w:tc>
        <w:tc>
          <w:tcPr>
            <w:tcW w:w="611" w:type="pct"/>
            <w:vMerge w:val="restar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-96.7</w:t>
            </w: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-96</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6E77E7" w:rsidRPr="00E23AF7" w:rsidRDefault="006E77E7" w:rsidP="00167DED">
            <w:pPr>
              <w:rPr>
                <w:rFonts w:ascii="Tms Rmn" w:eastAsia="SimSun" w:hAnsi="Tms Rmn"/>
              </w:rPr>
            </w:pPr>
          </w:p>
        </w:tc>
        <w:tc>
          <w:tcPr>
            <w:tcW w:w="612" w:type="pct"/>
            <w:shd w:val="clear" w:color="auto" w:fill="auto"/>
          </w:tcPr>
          <w:p w:rsidR="006E77E7" w:rsidRPr="00E23AF7" w:rsidRDefault="006E77E7" w:rsidP="00167DED">
            <w:pPr>
              <w:rPr>
                <w:rFonts w:ascii="Tms Rmn" w:eastAsia="SimSun" w:hAnsi="Tms Rmn" w:cs="Arial"/>
                <w:color w:val="FF0000"/>
                <w:lang w:eastAsia="zh-CN"/>
              </w:rPr>
            </w:pPr>
            <w:r w:rsidRPr="00E23AF7">
              <w:rPr>
                <w:rFonts w:ascii="Tms Rmn" w:eastAsia="SimSun" w:hAnsi="Tms Rmn" w:cs="Arial"/>
                <w:color w:val="FF0000"/>
              </w:rPr>
              <w:t>-</w:t>
            </w:r>
            <w:r w:rsidRPr="00E23AF7">
              <w:rPr>
                <w:rFonts w:ascii="Tms Rmn" w:eastAsia="SimSun" w:hAnsi="Tms Rmn" w:cs="Arial"/>
                <w:color w:val="FF0000"/>
                <w:lang w:eastAsia="zh-CN"/>
              </w:rPr>
              <w:t>92.5</w:t>
            </w:r>
          </w:p>
          <w:p w:rsidR="00414F91" w:rsidRPr="00E23AF7" w:rsidRDefault="00414F91" w:rsidP="00167DED">
            <w:pPr>
              <w:rPr>
                <w:rFonts w:ascii="Tms Rmn" w:eastAsia="SimSun" w:hAnsi="Tms Rmn"/>
                <w:color w:val="FF0000"/>
                <w:lang w:eastAsia="ja-JP"/>
              </w:rPr>
            </w:pPr>
            <w:r w:rsidRPr="00E23AF7">
              <w:rPr>
                <w:rFonts w:ascii="Tms Rmn" w:eastAsia="SimSun" w:hAnsi="Tms Rmn" w:cs="Arial"/>
                <w:color w:val="FF0000"/>
                <w:lang w:eastAsia="zh-CN"/>
              </w:rPr>
              <w:t>(This value may be error)</w:t>
            </w:r>
          </w:p>
        </w:tc>
        <w:tc>
          <w:tcPr>
            <w:tcW w:w="612" w:type="pct"/>
            <w:vMerge/>
            <w:shd w:val="clear" w:color="auto" w:fill="auto"/>
          </w:tcPr>
          <w:p w:rsidR="006E77E7" w:rsidRPr="00E23AF7" w:rsidRDefault="006E77E7" w:rsidP="00167DED">
            <w:pPr>
              <w:rPr>
                <w:rFonts w:ascii="Tms Rmn" w:eastAsia="SimSun" w:hAnsi="Tms Rmn"/>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-95.7</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6E77E7" w:rsidRPr="00E23AF7" w:rsidRDefault="006E77E7" w:rsidP="00167DED">
            <w:pPr>
              <w:rPr>
                <w:rFonts w:ascii="Tms Rmn" w:eastAsia="SimSun" w:hAnsi="Tms Rmn"/>
              </w:rPr>
            </w:pPr>
          </w:p>
        </w:tc>
        <w:tc>
          <w:tcPr>
            <w:tcW w:w="612" w:type="pct"/>
            <w:shd w:val="clear" w:color="auto" w:fill="BFBFBF"/>
          </w:tcPr>
          <w:p w:rsidR="006E77E7" w:rsidRPr="00E23AF7" w:rsidRDefault="006E77E7" w:rsidP="00167DED">
            <w:pPr>
              <w:rPr>
                <w:rFonts w:ascii="Tms Rmn" w:eastAsia="SimSun" w:hAnsi="Tms Rmn"/>
              </w:rPr>
            </w:pPr>
            <w:r w:rsidRPr="00E23AF7">
              <w:rPr>
                <w:rFonts w:ascii="Tms Rmn" w:hAnsi="Tms Rmn" w:hint="eastAsia"/>
                <w:lang w:eastAsia="ja-JP"/>
              </w:rPr>
              <w:t>N/A</w:t>
            </w:r>
          </w:p>
        </w:tc>
        <w:tc>
          <w:tcPr>
            <w:tcW w:w="612" w:type="pct"/>
            <w:vMerge/>
            <w:shd w:val="clear" w:color="auto" w:fill="BFBFBF"/>
          </w:tcPr>
          <w:p w:rsidR="006E77E7" w:rsidRPr="00E23AF7" w:rsidRDefault="006E77E7" w:rsidP="00167DED">
            <w:pPr>
              <w:rPr>
                <w:rFonts w:ascii="Tms Rmn" w:eastAsia="SimSun" w:hAnsi="Tms Rmn"/>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-95.5</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val="restart"/>
            <w:shd w:val="clear" w:color="auto" w:fill="auto"/>
          </w:tcPr>
          <w:p w:rsidR="006E77E7" w:rsidRPr="00E23AF7" w:rsidRDefault="006E77E7" w:rsidP="00167DED">
            <w:pPr>
              <w:rPr>
                <w:rFonts w:ascii="Tms Rmn" w:hAnsi="Tms Rmn"/>
                <w:lang w:eastAsia="ja-JP"/>
              </w:rPr>
            </w:pPr>
            <w:r w:rsidRPr="00E23AF7">
              <w:rPr>
                <w:rFonts w:ascii="Tms Rmn" w:hAnsi="Tms Rmn" w:hint="eastAsia"/>
                <w:lang w:eastAsia="ja-JP"/>
              </w:rPr>
              <w:t>LA</w:t>
            </w: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6E77E7" w:rsidRPr="00E23AF7" w:rsidRDefault="006E77E7" w:rsidP="00167DED">
            <w:pPr>
              <w:rPr>
                <w:rFonts w:ascii="Tms Rmn" w:eastAsia="SimSun" w:hAnsi="Tms Rmn"/>
              </w:rPr>
            </w:pPr>
            <w:r w:rsidRPr="00E23AF7">
              <w:rPr>
                <w:rFonts w:ascii="Tms Rmn" w:eastAsia="SimSun" w:hAnsi="Tms Rmn"/>
              </w:rPr>
              <w:t>-93.5</w:t>
            </w: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rPr>
              <w:t>-</w:t>
            </w:r>
            <w:r w:rsidRPr="00E23AF7">
              <w:rPr>
                <w:rFonts w:ascii="Tms Rmn" w:eastAsia="SimSun" w:hAnsi="Tms Rmn" w:cs="Arial"/>
                <w:lang w:eastAsia="zh-CN"/>
              </w:rPr>
              <w:t>92</w:t>
            </w:r>
            <w:r w:rsidRPr="00E23AF7">
              <w:rPr>
                <w:rFonts w:ascii="Tms Rmn" w:eastAsia="SimSun" w:hAnsi="Tms Rmn" w:cs="Arial"/>
              </w:rPr>
              <w:t>.</w:t>
            </w:r>
            <w:r w:rsidRPr="00E23AF7">
              <w:rPr>
                <w:rFonts w:ascii="Tms Rmn" w:eastAsia="SimSun" w:hAnsi="Tms Rmn" w:cs="Arial"/>
                <w:lang w:eastAsia="zh-CN"/>
              </w:rPr>
              <w:t>8</w:t>
            </w:r>
          </w:p>
        </w:tc>
        <w:tc>
          <w:tcPr>
            <w:tcW w:w="612" w:type="pct"/>
            <w:vMerge/>
            <w:shd w:val="clear" w:color="auto" w:fill="auto"/>
          </w:tcPr>
          <w:p w:rsidR="006E77E7" w:rsidRPr="00E23AF7" w:rsidRDefault="006E77E7" w:rsidP="00167DED">
            <w:pPr>
              <w:rPr>
                <w:rFonts w:ascii="Tms Rmn" w:eastAsia="SimSun" w:hAnsi="Tms Rmn"/>
              </w:rPr>
            </w:pPr>
          </w:p>
        </w:tc>
        <w:tc>
          <w:tcPr>
            <w:tcW w:w="611" w:type="pct"/>
            <w:vMerge w:val="restar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-93.7</w:t>
            </w: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-93</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6E77E7" w:rsidRPr="00E23AF7" w:rsidRDefault="006E77E7" w:rsidP="00167DED">
            <w:pPr>
              <w:rPr>
                <w:rFonts w:ascii="Tms Rmn" w:eastAsia="SimSun" w:hAnsi="Tms Rmn"/>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rPr>
              <w:t>-</w:t>
            </w:r>
            <w:r w:rsidRPr="00E23AF7">
              <w:rPr>
                <w:rFonts w:ascii="Tms Rmn" w:eastAsia="SimSun" w:hAnsi="Tms Rmn" w:cs="Arial"/>
                <w:lang w:eastAsia="zh-CN"/>
              </w:rPr>
              <w:t>92</w:t>
            </w:r>
            <w:r w:rsidRPr="00E23AF7">
              <w:rPr>
                <w:rFonts w:ascii="Tms Rmn" w:eastAsia="SimSun" w:hAnsi="Tms Rmn" w:cs="Arial"/>
              </w:rPr>
              <w:t>.</w:t>
            </w:r>
            <w:r w:rsidRPr="00E23AF7">
              <w:rPr>
                <w:rFonts w:ascii="Tms Rmn" w:eastAsia="SimSun" w:hAnsi="Tms Rmn" w:cs="Arial"/>
                <w:lang w:eastAsia="zh-CN"/>
              </w:rPr>
              <w:t>5</w:t>
            </w:r>
          </w:p>
        </w:tc>
        <w:tc>
          <w:tcPr>
            <w:tcW w:w="612" w:type="pct"/>
            <w:vMerge/>
            <w:shd w:val="clear" w:color="auto" w:fill="auto"/>
          </w:tcPr>
          <w:p w:rsidR="006E77E7" w:rsidRPr="00E23AF7" w:rsidRDefault="006E77E7" w:rsidP="00167DED">
            <w:pPr>
              <w:rPr>
                <w:rFonts w:ascii="Tms Rmn" w:eastAsia="SimSun" w:hAnsi="Tms Rmn"/>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-92.7</w:t>
            </w:r>
          </w:p>
        </w:tc>
        <w:tc>
          <w:tcPr>
            <w:tcW w:w="611" w:type="pct"/>
            <w:vMerge/>
            <w:shd w:val="clear" w:color="auto" w:fill="auto"/>
          </w:tcPr>
          <w:p w:rsidR="006E77E7" w:rsidRPr="00E23AF7" w:rsidRDefault="006E77E7" w:rsidP="00167DED">
            <w:pPr>
              <w:rPr>
                <w:rFonts w:ascii="Tms Rmn" w:eastAsia="SimSun" w:hAnsi="Tms Rmn"/>
              </w:rPr>
            </w:pPr>
          </w:p>
        </w:tc>
      </w:tr>
      <w:tr w:rsidR="00E23AF7" w:rsidTr="00E23AF7">
        <w:tc>
          <w:tcPr>
            <w:tcW w:w="330" w:type="pct"/>
            <w:vMerge/>
            <w:shd w:val="clear" w:color="auto" w:fill="auto"/>
          </w:tcPr>
          <w:p w:rsidR="006E77E7" w:rsidRPr="00E23AF7" w:rsidRDefault="006E77E7" w:rsidP="00167DED">
            <w:pPr>
              <w:rPr>
                <w:rFonts w:ascii="Tms Rmn" w:eastAsia="SimSun" w:hAnsi="Tms Rmn" w:cs="v4.2.0"/>
                <w:lang w:eastAsia="ja-JP"/>
              </w:rPr>
            </w:pPr>
          </w:p>
        </w:tc>
        <w:tc>
          <w:tcPr>
            <w:tcW w:w="1001"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6E77E7" w:rsidRPr="00E23AF7" w:rsidRDefault="006E77E7" w:rsidP="00167DED">
            <w:pPr>
              <w:rPr>
                <w:rFonts w:ascii="Tms Rmn" w:eastAsia="SimSun" w:hAnsi="Tms Rmn"/>
              </w:rPr>
            </w:pPr>
          </w:p>
        </w:tc>
        <w:tc>
          <w:tcPr>
            <w:tcW w:w="612" w:type="pct"/>
            <w:shd w:val="clear" w:color="auto" w:fill="BFBFBF"/>
          </w:tcPr>
          <w:p w:rsidR="006E77E7" w:rsidRPr="00E23AF7" w:rsidRDefault="006E77E7" w:rsidP="00167DED">
            <w:pPr>
              <w:rPr>
                <w:rFonts w:ascii="Tms Rmn" w:eastAsia="SimSun" w:hAnsi="Tms Rmn"/>
              </w:rPr>
            </w:pPr>
            <w:r w:rsidRPr="00E23AF7">
              <w:rPr>
                <w:rFonts w:ascii="Tms Rmn" w:hAnsi="Tms Rmn" w:hint="eastAsia"/>
                <w:lang w:eastAsia="ja-JP"/>
              </w:rPr>
              <w:t>N/A</w:t>
            </w:r>
          </w:p>
        </w:tc>
        <w:tc>
          <w:tcPr>
            <w:tcW w:w="612" w:type="pct"/>
            <w:vMerge/>
            <w:shd w:val="clear" w:color="auto" w:fill="BFBFBF"/>
          </w:tcPr>
          <w:p w:rsidR="006E77E7" w:rsidRPr="00E23AF7" w:rsidRDefault="006E77E7" w:rsidP="00167DED">
            <w:pPr>
              <w:rPr>
                <w:rFonts w:ascii="Tms Rmn" w:eastAsia="SimSun" w:hAnsi="Tms Rmn"/>
              </w:rPr>
            </w:pPr>
          </w:p>
        </w:tc>
        <w:tc>
          <w:tcPr>
            <w:tcW w:w="611" w:type="pct"/>
            <w:vMerge/>
            <w:shd w:val="clear" w:color="auto" w:fill="auto"/>
          </w:tcPr>
          <w:p w:rsidR="006E77E7" w:rsidRPr="00E23AF7" w:rsidRDefault="006E77E7" w:rsidP="00167DED">
            <w:pPr>
              <w:rPr>
                <w:rFonts w:ascii="Tms Rmn" w:eastAsia="SimSun" w:hAnsi="Tms Rmn"/>
                <w:lang w:eastAsia="ja-JP"/>
              </w:rPr>
            </w:pPr>
          </w:p>
        </w:tc>
        <w:tc>
          <w:tcPr>
            <w:tcW w:w="612" w:type="pct"/>
            <w:shd w:val="clear" w:color="auto" w:fill="auto"/>
          </w:tcPr>
          <w:p w:rsidR="006E77E7" w:rsidRPr="00E23AF7" w:rsidRDefault="006E77E7" w:rsidP="00167DED">
            <w:pPr>
              <w:rPr>
                <w:rFonts w:ascii="Tms Rmn" w:eastAsia="SimSun" w:hAnsi="Tms Rmn"/>
                <w:lang w:eastAsia="ja-JP"/>
              </w:rPr>
            </w:pPr>
            <w:r w:rsidRPr="00E23AF7">
              <w:rPr>
                <w:rFonts w:ascii="Tms Rmn" w:eastAsia="SimSun" w:hAnsi="Tms Rmn" w:cs="Arial"/>
                <w:lang w:eastAsia="zh-CN"/>
              </w:rPr>
              <w:t>-92.5</w:t>
            </w:r>
          </w:p>
        </w:tc>
        <w:tc>
          <w:tcPr>
            <w:tcW w:w="611" w:type="pct"/>
            <w:vMerge/>
            <w:shd w:val="clear" w:color="auto" w:fill="auto"/>
          </w:tcPr>
          <w:p w:rsidR="006E77E7" w:rsidRPr="00E23AF7" w:rsidRDefault="006E77E7" w:rsidP="00167DED">
            <w:pPr>
              <w:rPr>
                <w:rFonts w:ascii="Tms Rmn" w:eastAsia="SimSun" w:hAnsi="Tms Rmn"/>
              </w:rPr>
            </w:pPr>
          </w:p>
        </w:tc>
      </w:tr>
    </w:tbl>
    <w:p w:rsidR="009B5AB8" w:rsidRDefault="009B5AB8" w:rsidP="00623B5E">
      <w:pPr>
        <w:rPr>
          <w:lang w:eastAsia="ja-JP"/>
        </w:rPr>
      </w:pPr>
    </w:p>
    <w:p w:rsidR="003B656B" w:rsidRDefault="003B656B" w:rsidP="003B656B">
      <w:pPr>
        <w:pStyle w:val="3"/>
        <w:rPr>
          <w:lang w:eastAsia="ja-JP"/>
        </w:rPr>
      </w:pPr>
      <w:r>
        <w:rPr>
          <w:rFonts w:hint="eastAsia"/>
          <w:lang w:eastAsia="ja-JP"/>
        </w:rPr>
        <w:t>2.2.</w:t>
      </w:r>
      <w:r>
        <w:rPr>
          <w:lang w:eastAsia="ja-JP"/>
        </w:rPr>
        <w:t>2.</w:t>
      </w:r>
      <w:r>
        <w:rPr>
          <w:rFonts w:hint="eastAsia"/>
          <w:lang w:eastAsia="ja-JP"/>
        </w:rPr>
        <w:tab/>
      </w:r>
      <w:r>
        <w:rPr>
          <w:lang w:eastAsia="ja-JP"/>
        </w:rPr>
        <w:t>FR1 OTA</w:t>
      </w:r>
    </w:p>
    <w:p w:rsidR="003B656B" w:rsidRDefault="003B656B" w:rsidP="003B656B">
      <w:pPr>
        <w:jc w:val="both"/>
        <w:rPr>
          <w:lang w:eastAsia="ja-JP"/>
        </w:rPr>
      </w:pPr>
      <w:r>
        <w:rPr>
          <w:lang w:eastAsia="ja-JP"/>
        </w:rPr>
        <w:t xml:space="preserve">Table 2 summarised BS RF REFSENS levels and BS demodulation AWGN levels in E-UTRA and NR FR1 OTA specifications. For the comparison of E-UTRA and NR, the values for 5MHz with 15kHz SCS are used in this table since 5MHz CBW and 15kH SCS are specified in both E-UTRA and NR specifications. </w:t>
      </w:r>
    </w:p>
    <w:p w:rsidR="003B656B" w:rsidRDefault="003B656B" w:rsidP="003B656B">
      <w:pPr>
        <w:jc w:val="both"/>
        <w:rPr>
          <w:lang w:eastAsia="ja-JP"/>
        </w:rPr>
      </w:pPr>
      <w:r>
        <w:rPr>
          <w:lang w:eastAsia="ja-JP"/>
        </w:rPr>
        <w:t xml:space="preserve">Basically, in OTA specifications, the same AWGN levels as conducted plus </w:t>
      </w:r>
      <w:r w:rsidRPr="003E5BA9">
        <w:rPr>
          <w:rFonts w:cs="Arial"/>
        </w:rPr>
        <w:t>Δ</w:t>
      </w:r>
      <w:r w:rsidRPr="003E5BA9">
        <w:rPr>
          <w:rFonts w:cs="Arial"/>
          <w:vertAlign w:val="subscript"/>
        </w:rPr>
        <w:t>OTAREFSENS</w:t>
      </w:r>
      <w:r>
        <w:rPr>
          <w:lang w:eastAsia="ja-JP"/>
        </w:rPr>
        <w:t xml:space="preserve"> are used. </w:t>
      </w:r>
      <w:r w:rsidR="00451271">
        <w:rPr>
          <w:lang w:eastAsia="ja-JP"/>
        </w:rPr>
        <w:t>In addition, a</w:t>
      </w:r>
      <w:r>
        <w:rPr>
          <w:lang w:eastAsia="ja-JP"/>
        </w:rPr>
        <w:t xml:space="preserve">ccording to the current agreement, measurement uncertainty and test tolerance for FR1 OTA performance requirements are same as conducted </w:t>
      </w:r>
      <w:r w:rsidR="00451271">
        <w:rPr>
          <w:lang w:eastAsia="ja-JP"/>
        </w:rPr>
        <w:t xml:space="preserve">ones. </w:t>
      </w:r>
      <w:r>
        <w:rPr>
          <w:lang w:eastAsia="ja-JP"/>
        </w:rPr>
        <w:t xml:space="preserve"> </w:t>
      </w:r>
    </w:p>
    <w:p w:rsidR="00451271" w:rsidRPr="005A3E11" w:rsidRDefault="00114547" w:rsidP="00451271">
      <w:pPr>
        <w:jc w:val="both"/>
        <w:rPr>
          <w:b/>
          <w:lang w:val="en-US" w:eastAsia="ja-JP"/>
        </w:rPr>
      </w:pPr>
      <w:r w:rsidRPr="005A3E11">
        <w:rPr>
          <w:b/>
          <w:lang w:val="en-US" w:eastAsia="ja-JP"/>
        </w:rPr>
        <w:t>Proposal 3</w:t>
      </w:r>
      <w:r w:rsidR="00451271" w:rsidRPr="005A3E11">
        <w:rPr>
          <w:b/>
          <w:lang w:val="en-US" w:eastAsia="ja-JP"/>
        </w:rPr>
        <w:t>: Revisit BS demodulation AWGN level for NR FR1 OTA requirements to an absolute AWGN level that is 15 dB above</w:t>
      </w:r>
      <w:r w:rsidR="00C83DD1" w:rsidRPr="005A3E11">
        <w:rPr>
          <w:b/>
          <w:lang w:val="en-US" w:eastAsia="ja-JP"/>
        </w:rPr>
        <w:t xml:space="preserve"> OTA REFSENS</w:t>
      </w:r>
      <w:r w:rsidR="00451271" w:rsidRPr="005A3E11">
        <w:rPr>
          <w:b/>
          <w:lang w:val="en-US" w:eastAsia="ja-JP"/>
        </w:rPr>
        <w:t>.</w:t>
      </w:r>
    </w:p>
    <w:p w:rsidR="003B656B" w:rsidRDefault="003B656B" w:rsidP="003B656B">
      <w:pPr>
        <w:pStyle w:val="TH"/>
        <w:rPr>
          <w:lang w:eastAsia="ja-JP"/>
        </w:rPr>
      </w:pPr>
      <w:r>
        <w:rPr>
          <w:lang w:eastAsia="ja-JP"/>
        </w:rPr>
        <w:t>Table 2: Comparison of BS RF REFSENS and BS demodulation AWGN level for OTA requirements (E-UTRA 5MHz and NR FR1 5MHz with 15kHz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973"/>
        <w:gridCol w:w="1205"/>
        <w:gridCol w:w="1206"/>
        <w:gridCol w:w="1206"/>
        <w:gridCol w:w="1205"/>
        <w:gridCol w:w="1206"/>
        <w:gridCol w:w="1205"/>
      </w:tblGrid>
      <w:tr w:rsidR="00E23AF7" w:rsidTr="00E23AF7">
        <w:tc>
          <w:tcPr>
            <w:tcW w:w="330" w:type="pct"/>
            <w:vMerge w:val="restart"/>
            <w:shd w:val="clear" w:color="auto" w:fill="D9D9D9"/>
          </w:tcPr>
          <w:p w:rsidR="003F0DFC" w:rsidRPr="00E23AF7" w:rsidRDefault="003F0DFC" w:rsidP="00167DED">
            <w:pPr>
              <w:rPr>
                <w:rFonts w:ascii="Tms Rmn" w:hAnsi="Tms Rmn"/>
                <w:lang w:eastAsia="ja-JP"/>
              </w:rPr>
            </w:pPr>
            <w:r w:rsidRPr="00E23AF7">
              <w:rPr>
                <w:rFonts w:ascii="Tms Rmn" w:hAnsi="Tms Rmn" w:hint="eastAsia"/>
                <w:lang w:eastAsia="ja-JP"/>
              </w:rPr>
              <w:t>B</w:t>
            </w:r>
            <w:r w:rsidRPr="00E23AF7">
              <w:rPr>
                <w:rFonts w:ascii="Tms Rmn" w:hAnsi="Tms Rmn"/>
                <w:lang w:eastAsia="ja-JP"/>
              </w:rPr>
              <w:t>S Class</w:t>
            </w:r>
          </w:p>
        </w:tc>
        <w:tc>
          <w:tcPr>
            <w:tcW w:w="1001" w:type="pct"/>
            <w:vMerge w:val="restart"/>
            <w:shd w:val="clear" w:color="auto" w:fill="D9D9D9"/>
          </w:tcPr>
          <w:p w:rsidR="003F0DFC" w:rsidRPr="00E23AF7" w:rsidRDefault="003F0DFC" w:rsidP="003F0DFC">
            <w:pPr>
              <w:rPr>
                <w:rFonts w:ascii="Tms Rmn" w:hAnsi="Tms Rmn"/>
                <w:lang w:eastAsia="ja-JP"/>
              </w:rPr>
            </w:pPr>
            <w:r w:rsidRPr="00E23AF7">
              <w:rPr>
                <w:rFonts w:ascii="Tms Rmn" w:hAnsi="Tms Rmn" w:hint="eastAsia"/>
                <w:lang w:eastAsia="ja-JP"/>
              </w:rPr>
              <w:t>Freq</w:t>
            </w:r>
            <w:r w:rsidRPr="00E23AF7">
              <w:rPr>
                <w:rFonts w:ascii="Tms Rmn" w:hAnsi="Tms Rmn"/>
                <w:lang w:eastAsia="ja-JP"/>
              </w:rPr>
              <w:t>uency</w:t>
            </w:r>
          </w:p>
        </w:tc>
        <w:tc>
          <w:tcPr>
            <w:tcW w:w="1835" w:type="pct"/>
            <w:gridSpan w:val="3"/>
            <w:shd w:val="clear" w:color="auto" w:fill="F2DBDB"/>
          </w:tcPr>
          <w:p w:rsidR="003F0DFC" w:rsidRPr="00E23AF7" w:rsidRDefault="003F0DFC" w:rsidP="00167DED">
            <w:pPr>
              <w:rPr>
                <w:rFonts w:ascii="Tms Rmn" w:eastAsia="SimSun" w:hAnsi="Tms Rmn"/>
                <w:lang w:eastAsia="ja-JP"/>
              </w:rPr>
            </w:pPr>
            <w:r w:rsidRPr="00E23AF7">
              <w:rPr>
                <w:rFonts w:ascii="Tms Rmn" w:eastAsia="SimSun" w:hAnsi="Tms Rmn" w:hint="eastAsia"/>
                <w:lang w:eastAsia="ja-JP"/>
              </w:rPr>
              <w:t>E</w:t>
            </w:r>
            <w:r w:rsidRPr="00E23AF7">
              <w:rPr>
                <w:rFonts w:ascii="Tms Rmn" w:eastAsia="SimSun" w:hAnsi="Tms Rmn"/>
                <w:lang w:eastAsia="ja-JP"/>
              </w:rPr>
              <w:t>-UTRA</w:t>
            </w:r>
          </w:p>
        </w:tc>
        <w:tc>
          <w:tcPr>
            <w:tcW w:w="1834" w:type="pct"/>
            <w:gridSpan w:val="3"/>
            <w:shd w:val="clear" w:color="auto" w:fill="DBE5F1"/>
          </w:tcPr>
          <w:p w:rsidR="003F0DFC" w:rsidRPr="00E23AF7" w:rsidRDefault="003F0DFC" w:rsidP="00167DED">
            <w:pPr>
              <w:rPr>
                <w:rFonts w:ascii="Tms Rmn" w:eastAsia="SimSun" w:hAnsi="Tms Rmn"/>
                <w:lang w:eastAsia="ja-JP"/>
              </w:rPr>
            </w:pPr>
            <w:r w:rsidRPr="00E23AF7">
              <w:rPr>
                <w:rFonts w:ascii="Tms Rmn" w:hAnsi="Tms Rmn" w:hint="eastAsia"/>
                <w:lang w:eastAsia="ja-JP"/>
              </w:rPr>
              <w:t>NR</w:t>
            </w:r>
          </w:p>
        </w:tc>
      </w:tr>
      <w:tr w:rsidR="00E23AF7" w:rsidTr="00E23AF7">
        <w:tc>
          <w:tcPr>
            <w:tcW w:w="330" w:type="pct"/>
            <w:vMerge/>
            <w:shd w:val="clear" w:color="auto" w:fill="D9D9D9"/>
          </w:tcPr>
          <w:p w:rsidR="003F0DFC" w:rsidRPr="00E23AF7" w:rsidRDefault="003F0DFC" w:rsidP="003F0DFC">
            <w:pPr>
              <w:rPr>
                <w:rFonts w:ascii="Tms Rmn" w:eastAsia="SimSun" w:hAnsi="Tms Rmn"/>
                <w:lang w:eastAsia="ja-JP"/>
              </w:rPr>
            </w:pPr>
          </w:p>
        </w:tc>
        <w:tc>
          <w:tcPr>
            <w:tcW w:w="1001" w:type="pct"/>
            <w:vMerge/>
            <w:shd w:val="clear" w:color="auto" w:fill="D9D9D9"/>
          </w:tcPr>
          <w:p w:rsidR="003F0DFC" w:rsidRPr="00E23AF7" w:rsidRDefault="003F0DFC" w:rsidP="003F0DFC">
            <w:pPr>
              <w:rPr>
                <w:rFonts w:ascii="Tms Rmn" w:eastAsia="SimSun" w:hAnsi="Tms Rmn"/>
                <w:lang w:eastAsia="ja-JP"/>
              </w:rPr>
            </w:pPr>
          </w:p>
        </w:tc>
        <w:tc>
          <w:tcPr>
            <w:tcW w:w="1223" w:type="pct"/>
            <w:gridSpan w:val="2"/>
            <w:shd w:val="clear" w:color="auto" w:fill="F2DBDB"/>
          </w:tcPr>
          <w:p w:rsidR="003F0DFC" w:rsidRPr="00E23AF7" w:rsidRDefault="003F0DFC" w:rsidP="003F0DFC">
            <w:pPr>
              <w:rPr>
                <w:rFonts w:ascii="Tms Rmn" w:hAnsi="Tms Rmn"/>
                <w:lang w:eastAsia="ja-JP"/>
              </w:rPr>
            </w:pPr>
            <w:r w:rsidRPr="00E23AF7">
              <w:rPr>
                <w:rFonts w:ascii="Tms Rmn" w:eastAsia="SimSun" w:hAnsi="Tms Rmn"/>
                <w:lang w:eastAsia="ja-JP"/>
              </w:rPr>
              <w:t xml:space="preserve">BS RF </w:t>
            </w:r>
            <w:r w:rsidRPr="00E23AF7">
              <w:rPr>
                <w:rFonts w:ascii="Tms Rmn" w:hAnsi="Tms Rmn" w:hint="eastAsia"/>
                <w:lang w:eastAsia="ja-JP"/>
              </w:rPr>
              <w:t xml:space="preserve">                </w:t>
            </w:r>
            <w:r w:rsidRPr="00E23AF7">
              <w:rPr>
                <w:rFonts w:ascii="Tms Rmn" w:eastAsia="SimSun" w:hAnsi="Tms Rmn" w:hint="eastAsia"/>
                <w:lang w:eastAsia="ja-JP"/>
              </w:rPr>
              <w:t>REF</w:t>
            </w:r>
            <w:r w:rsidRPr="00E23AF7">
              <w:rPr>
                <w:rFonts w:ascii="Tms Rmn" w:eastAsia="SimSun" w:hAnsi="Tms Rmn"/>
                <w:lang w:eastAsia="ja-JP"/>
              </w:rPr>
              <w:t xml:space="preserve">SENS </w:t>
            </w:r>
            <w:r w:rsidRPr="00E23AF7">
              <w:rPr>
                <w:rFonts w:ascii="Tms Rmn" w:hAnsi="Tms Rmn" w:hint="eastAsia"/>
                <w:lang w:eastAsia="ja-JP"/>
              </w:rPr>
              <w:t>[</w:t>
            </w:r>
            <w:r w:rsidRPr="00E23AF7">
              <w:rPr>
                <w:rFonts w:ascii="Tms Rmn" w:hAnsi="Tms Rmn"/>
                <w:lang w:eastAsia="ja-JP"/>
              </w:rPr>
              <w:t>dBm</w:t>
            </w:r>
            <w:r w:rsidRPr="00E23AF7">
              <w:rPr>
                <w:rFonts w:ascii="Tms Rmn" w:hAnsi="Tms Rmn" w:hint="eastAsia"/>
                <w:lang w:eastAsia="ja-JP"/>
              </w:rPr>
              <w:t>]</w:t>
            </w:r>
          </w:p>
        </w:tc>
        <w:tc>
          <w:tcPr>
            <w:tcW w:w="612" w:type="pct"/>
            <w:shd w:val="clear" w:color="auto" w:fill="F2DBDB"/>
          </w:tcPr>
          <w:p w:rsidR="003F0DFC" w:rsidRPr="00E23AF7" w:rsidRDefault="003F0DFC" w:rsidP="003F0DFC">
            <w:pPr>
              <w:rPr>
                <w:rFonts w:ascii="Tms Rmn" w:eastAsia="SimSun" w:hAnsi="Tms Rmn"/>
                <w:lang w:eastAsia="ja-JP"/>
              </w:rPr>
            </w:pPr>
            <w:r w:rsidRPr="00E23AF7">
              <w:rPr>
                <w:rFonts w:ascii="Tms Rmn" w:eastAsia="SimSun" w:hAnsi="Tms Rmn"/>
                <w:lang w:eastAsia="ja-JP"/>
              </w:rPr>
              <w:t>BS demod</w:t>
            </w:r>
            <w:r w:rsidRPr="00E23AF7">
              <w:rPr>
                <w:rFonts w:ascii="Tms Rmn" w:hAnsi="Tms Rmn" w:hint="eastAsia"/>
                <w:lang w:eastAsia="ja-JP"/>
              </w:rPr>
              <w:t xml:space="preserve"> </w:t>
            </w:r>
            <w:r w:rsidRPr="00E23AF7">
              <w:rPr>
                <w:rFonts w:ascii="Tms Rmn" w:eastAsia="SimSun" w:hAnsi="Tms Rmn" w:hint="eastAsia"/>
                <w:lang w:eastAsia="ja-JP"/>
              </w:rPr>
              <w:t>AW</w:t>
            </w:r>
            <w:r w:rsidRPr="00E23AF7">
              <w:rPr>
                <w:rFonts w:ascii="Tms Rmn" w:eastAsia="SimSun" w:hAnsi="Tms Rmn"/>
                <w:lang w:eastAsia="ja-JP"/>
              </w:rPr>
              <w:t>GN [dBm]</w:t>
            </w:r>
          </w:p>
        </w:tc>
        <w:tc>
          <w:tcPr>
            <w:tcW w:w="1223" w:type="pct"/>
            <w:gridSpan w:val="2"/>
            <w:shd w:val="clear" w:color="auto" w:fill="DBE5F1"/>
          </w:tcPr>
          <w:p w:rsidR="003F0DFC" w:rsidRPr="00E23AF7" w:rsidRDefault="003F0DFC" w:rsidP="003F0DFC">
            <w:pPr>
              <w:rPr>
                <w:rFonts w:ascii="Tms Rmn" w:eastAsia="SimSun" w:hAnsi="Tms Rmn"/>
                <w:lang w:eastAsia="ja-JP"/>
              </w:rPr>
            </w:pPr>
            <w:r w:rsidRPr="00E23AF7">
              <w:rPr>
                <w:rFonts w:ascii="Tms Rmn" w:eastAsia="SimSun" w:hAnsi="Tms Rmn"/>
                <w:lang w:eastAsia="ja-JP"/>
              </w:rPr>
              <w:t xml:space="preserve">BS RF                  </w:t>
            </w:r>
            <w:r w:rsidRPr="00E23AF7">
              <w:rPr>
                <w:rFonts w:ascii="Tms Rmn" w:eastAsia="SimSun" w:hAnsi="Tms Rmn" w:hint="eastAsia"/>
                <w:lang w:eastAsia="ja-JP"/>
              </w:rPr>
              <w:t>REF</w:t>
            </w:r>
            <w:r w:rsidRPr="00E23AF7">
              <w:rPr>
                <w:rFonts w:ascii="Tms Rmn" w:eastAsia="SimSun" w:hAnsi="Tms Rmn"/>
                <w:lang w:eastAsia="ja-JP"/>
              </w:rPr>
              <w:t>SENS [dBm]</w:t>
            </w:r>
          </w:p>
        </w:tc>
        <w:tc>
          <w:tcPr>
            <w:tcW w:w="611" w:type="pct"/>
            <w:shd w:val="clear" w:color="auto" w:fill="DBE5F1"/>
          </w:tcPr>
          <w:p w:rsidR="003F0DFC" w:rsidRPr="00E23AF7" w:rsidRDefault="003F0DFC" w:rsidP="003F0DFC">
            <w:pPr>
              <w:rPr>
                <w:rFonts w:ascii="Tms Rmn" w:eastAsia="SimSun" w:hAnsi="Tms Rmn"/>
                <w:lang w:eastAsia="ja-JP"/>
              </w:rPr>
            </w:pPr>
            <w:r w:rsidRPr="00E23AF7">
              <w:rPr>
                <w:rFonts w:ascii="Tms Rmn" w:eastAsia="SimSun" w:hAnsi="Tms Rmn"/>
                <w:lang w:eastAsia="ja-JP"/>
              </w:rPr>
              <w:t>BS demod</w:t>
            </w:r>
            <w:r w:rsidRPr="00E23AF7">
              <w:rPr>
                <w:rFonts w:ascii="Tms Rmn" w:hAnsi="Tms Rmn" w:hint="eastAsia"/>
                <w:lang w:eastAsia="ja-JP"/>
              </w:rPr>
              <w:t xml:space="preserve"> </w:t>
            </w:r>
            <w:r w:rsidRPr="00E23AF7">
              <w:rPr>
                <w:rFonts w:ascii="Tms Rmn" w:eastAsia="SimSun" w:hAnsi="Tms Rmn" w:hint="eastAsia"/>
                <w:lang w:eastAsia="ja-JP"/>
              </w:rPr>
              <w:t>AW</w:t>
            </w:r>
            <w:r w:rsidRPr="00E23AF7">
              <w:rPr>
                <w:rFonts w:ascii="Tms Rmn" w:eastAsia="SimSun" w:hAnsi="Tms Rmn"/>
                <w:lang w:eastAsia="ja-JP"/>
              </w:rPr>
              <w:t>GN [dBm]</w:t>
            </w:r>
          </w:p>
        </w:tc>
      </w:tr>
      <w:tr w:rsidR="00E23AF7" w:rsidTr="00E23AF7">
        <w:tc>
          <w:tcPr>
            <w:tcW w:w="330" w:type="pct"/>
            <w:vMerge/>
            <w:shd w:val="clear" w:color="auto" w:fill="D9D9D9"/>
          </w:tcPr>
          <w:p w:rsidR="003F0DFC" w:rsidRPr="00E23AF7" w:rsidRDefault="003F0DFC" w:rsidP="003F0DFC">
            <w:pPr>
              <w:rPr>
                <w:rFonts w:ascii="Tms Rmn" w:eastAsia="SimSun" w:hAnsi="Tms Rmn"/>
                <w:lang w:eastAsia="ja-JP"/>
              </w:rPr>
            </w:pPr>
          </w:p>
        </w:tc>
        <w:tc>
          <w:tcPr>
            <w:tcW w:w="1001" w:type="pct"/>
            <w:vMerge/>
            <w:shd w:val="clear" w:color="auto" w:fill="D9D9D9"/>
          </w:tcPr>
          <w:p w:rsidR="003F0DFC" w:rsidRPr="00E23AF7" w:rsidRDefault="003F0DFC" w:rsidP="003F0DFC">
            <w:pPr>
              <w:rPr>
                <w:rFonts w:ascii="Tms Rmn" w:eastAsia="SimSun" w:hAnsi="Tms Rmn"/>
                <w:lang w:eastAsia="ja-JP"/>
              </w:rPr>
            </w:pPr>
          </w:p>
        </w:tc>
        <w:tc>
          <w:tcPr>
            <w:tcW w:w="611" w:type="pct"/>
            <w:shd w:val="clear" w:color="auto" w:fill="F2DBDB"/>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Core</w:t>
            </w:r>
            <w:r w:rsidRPr="00E23AF7">
              <w:rPr>
                <w:rFonts w:ascii="Tms Rmn" w:eastAsia="SimSun" w:hAnsi="Tms Rmn"/>
                <w:lang w:eastAsia="ja-JP"/>
              </w:rPr>
              <w:t xml:space="preserve"> TS37.105</w:t>
            </w:r>
            <w:r w:rsidR="003970D1">
              <w:rPr>
                <w:rFonts w:ascii="Tms Rmn" w:eastAsia="SimSun" w:hAnsi="Tms Rmn"/>
                <w:lang w:eastAsia="ja-JP"/>
              </w:rPr>
              <w:t xml:space="preserve"> [</w:t>
            </w:r>
            <w:r w:rsidR="00757C74">
              <w:rPr>
                <w:rFonts w:ascii="Tms Rmn" w:eastAsia="SimSun" w:hAnsi="Tms Rmn"/>
                <w:lang w:eastAsia="ja-JP"/>
              </w:rPr>
              <w:t>6</w:t>
            </w:r>
            <w:r w:rsidR="003970D1">
              <w:rPr>
                <w:rFonts w:ascii="Tms Rmn" w:eastAsia="SimSun" w:hAnsi="Tms Rmn"/>
                <w:lang w:eastAsia="ja-JP"/>
              </w:rPr>
              <w:t>]</w:t>
            </w:r>
          </w:p>
        </w:tc>
        <w:tc>
          <w:tcPr>
            <w:tcW w:w="612" w:type="pct"/>
            <w:shd w:val="clear" w:color="auto" w:fill="F2DBDB"/>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Conf</w:t>
            </w:r>
            <w:r w:rsidRPr="00E23AF7">
              <w:rPr>
                <w:rFonts w:ascii="Tms Rmn" w:eastAsia="SimSun" w:hAnsi="Tms Rmn"/>
                <w:lang w:eastAsia="ja-JP"/>
              </w:rPr>
              <w:t xml:space="preserve"> TS37.145-2</w:t>
            </w:r>
            <w:r w:rsidR="003970D1">
              <w:rPr>
                <w:rFonts w:ascii="Tms Rmn" w:eastAsia="SimSun" w:hAnsi="Tms Rmn"/>
                <w:lang w:eastAsia="ja-JP"/>
              </w:rPr>
              <w:t xml:space="preserve"> [</w:t>
            </w:r>
            <w:r w:rsidR="00757C74">
              <w:rPr>
                <w:rFonts w:ascii="Tms Rmn" w:eastAsia="SimSun" w:hAnsi="Tms Rmn"/>
                <w:lang w:eastAsia="ja-JP"/>
              </w:rPr>
              <w:t>7</w:t>
            </w:r>
            <w:r w:rsidR="003970D1">
              <w:rPr>
                <w:rFonts w:ascii="Tms Rmn" w:eastAsia="SimSun" w:hAnsi="Tms Rmn"/>
                <w:lang w:eastAsia="ja-JP"/>
              </w:rPr>
              <w:t>]</w:t>
            </w:r>
          </w:p>
        </w:tc>
        <w:tc>
          <w:tcPr>
            <w:tcW w:w="612" w:type="pct"/>
            <w:shd w:val="clear" w:color="auto" w:fill="F2DBDB"/>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Pe</w:t>
            </w:r>
            <w:r w:rsidRPr="00E23AF7">
              <w:rPr>
                <w:rFonts w:ascii="Tms Rmn" w:eastAsia="SimSun" w:hAnsi="Tms Rmn"/>
                <w:lang w:eastAsia="ja-JP"/>
              </w:rPr>
              <w:t>rf TS37.145-2</w:t>
            </w:r>
            <w:r w:rsidR="003970D1">
              <w:rPr>
                <w:rFonts w:ascii="Tms Rmn" w:eastAsia="SimSun" w:hAnsi="Tms Rmn"/>
                <w:lang w:eastAsia="ja-JP"/>
              </w:rPr>
              <w:t xml:space="preserve">  [</w:t>
            </w:r>
            <w:r w:rsidR="00757C74">
              <w:rPr>
                <w:rFonts w:ascii="Tms Rmn" w:eastAsia="SimSun" w:hAnsi="Tms Rmn"/>
                <w:lang w:eastAsia="ja-JP"/>
              </w:rPr>
              <w:t>7</w:t>
            </w:r>
            <w:r w:rsidR="003970D1">
              <w:rPr>
                <w:rFonts w:ascii="Tms Rmn" w:eastAsia="SimSun" w:hAnsi="Tms Rmn"/>
                <w:lang w:eastAsia="ja-JP"/>
              </w:rPr>
              <w:t>]</w:t>
            </w:r>
          </w:p>
        </w:tc>
        <w:tc>
          <w:tcPr>
            <w:tcW w:w="611" w:type="pct"/>
            <w:shd w:val="clear" w:color="auto" w:fill="DBE5F1"/>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Core</w:t>
            </w:r>
            <w:r w:rsidRPr="00E23AF7">
              <w:rPr>
                <w:rFonts w:ascii="Tms Rmn" w:eastAsia="SimSun" w:hAnsi="Tms Rmn"/>
                <w:lang w:eastAsia="ja-JP"/>
              </w:rPr>
              <w:t xml:space="preserve"> TS38.104</w:t>
            </w:r>
            <w:r w:rsidR="003970D1">
              <w:rPr>
                <w:rFonts w:ascii="Tms Rmn" w:eastAsia="SimSun" w:hAnsi="Tms Rmn"/>
                <w:lang w:eastAsia="ja-JP"/>
              </w:rPr>
              <w:t xml:space="preserve"> [4]</w:t>
            </w:r>
          </w:p>
        </w:tc>
        <w:tc>
          <w:tcPr>
            <w:tcW w:w="612" w:type="pct"/>
            <w:shd w:val="clear" w:color="auto" w:fill="DBE5F1"/>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Conf</w:t>
            </w:r>
            <w:r w:rsidRPr="00E23AF7">
              <w:rPr>
                <w:rFonts w:ascii="Tms Rmn" w:eastAsia="SimSun" w:hAnsi="Tms Rmn"/>
                <w:lang w:eastAsia="ja-JP"/>
              </w:rPr>
              <w:t xml:space="preserve"> TS38.141-2</w:t>
            </w:r>
            <w:r w:rsidR="00757C74">
              <w:rPr>
                <w:rFonts w:ascii="Tms Rmn" w:eastAsia="SimSun" w:hAnsi="Tms Rmn"/>
                <w:lang w:eastAsia="ja-JP"/>
              </w:rPr>
              <w:t xml:space="preserve"> [9</w:t>
            </w:r>
            <w:r w:rsidR="003970D1">
              <w:rPr>
                <w:rFonts w:ascii="Tms Rmn" w:eastAsia="SimSun" w:hAnsi="Tms Rmn"/>
                <w:lang w:eastAsia="ja-JP"/>
              </w:rPr>
              <w:t>]</w:t>
            </w:r>
          </w:p>
        </w:tc>
        <w:tc>
          <w:tcPr>
            <w:tcW w:w="611" w:type="pct"/>
            <w:shd w:val="clear" w:color="auto" w:fill="DBE5F1"/>
          </w:tcPr>
          <w:p w:rsidR="003F0DFC" w:rsidRPr="00E23AF7" w:rsidRDefault="003F0DFC" w:rsidP="003F0DFC">
            <w:pPr>
              <w:rPr>
                <w:rFonts w:ascii="Tms Rmn" w:eastAsia="SimSun" w:hAnsi="Tms Rmn"/>
                <w:lang w:eastAsia="ja-JP"/>
              </w:rPr>
            </w:pPr>
            <w:r w:rsidRPr="00E23AF7">
              <w:rPr>
                <w:rFonts w:ascii="Tms Rmn" w:eastAsia="SimSun" w:hAnsi="Tms Rmn" w:hint="eastAsia"/>
                <w:lang w:eastAsia="ja-JP"/>
              </w:rPr>
              <w:t>Pe</w:t>
            </w:r>
            <w:r w:rsidRPr="00E23AF7">
              <w:rPr>
                <w:rFonts w:ascii="Tms Rmn" w:eastAsia="SimSun" w:hAnsi="Tms Rmn"/>
                <w:lang w:eastAsia="ja-JP"/>
              </w:rPr>
              <w:t>rf TS38.141-2</w:t>
            </w:r>
            <w:r w:rsidR="003970D1">
              <w:rPr>
                <w:rFonts w:ascii="Tms Rmn" w:eastAsia="SimSun" w:hAnsi="Tms Rmn"/>
                <w:lang w:eastAsia="ja-JP"/>
              </w:rPr>
              <w:t xml:space="preserve"> [</w:t>
            </w:r>
            <w:r w:rsidR="00757C74">
              <w:rPr>
                <w:rFonts w:ascii="Tms Rmn" w:eastAsia="SimSun" w:hAnsi="Tms Rmn"/>
                <w:lang w:eastAsia="ja-JP"/>
              </w:rPr>
              <w:t>9</w:t>
            </w:r>
            <w:r w:rsidR="003970D1">
              <w:rPr>
                <w:rFonts w:ascii="Tms Rmn" w:eastAsia="SimSun" w:hAnsi="Tms Rmn"/>
                <w:lang w:eastAsia="ja-JP"/>
              </w:rPr>
              <w:t>]</w:t>
            </w:r>
          </w:p>
        </w:tc>
      </w:tr>
      <w:tr w:rsidR="00E23AF7" w:rsidTr="00E23AF7">
        <w:tc>
          <w:tcPr>
            <w:tcW w:w="330" w:type="pct"/>
            <w:vMerge w:val="restart"/>
            <w:shd w:val="clear" w:color="auto" w:fill="auto"/>
          </w:tcPr>
          <w:p w:rsidR="003F0DFC" w:rsidRPr="00E23AF7" w:rsidRDefault="003F0DFC" w:rsidP="003F0DFC">
            <w:pPr>
              <w:rPr>
                <w:rFonts w:ascii="Tms Rmn" w:eastAsia="SimSun" w:hAnsi="Tms Rmn" w:cs="v4.2.0"/>
                <w:lang w:eastAsia="ja-JP"/>
              </w:rPr>
            </w:pPr>
            <w:r w:rsidRPr="00E23AF7">
              <w:rPr>
                <w:rFonts w:ascii="Tms Rmn" w:hAnsi="Tms Rmn" w:hint="eastAsia"/>
                <w:lang w:eastAsia="ja-JP"/>
              </w:rPr>
              <w:t>WA</w:t>
            </w: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3F0DFC" w:rsidRPr="00E23AF7" w:rsidRDefault="003F0DFC" w:rsidP="003F0DFC">
            <w:pPr>
              <w:rPr>
                <w:rFonts w:ascii="Tms Rmn" w:hAnsi="Tms Rmn"/>
                <w:lang w:eastAsia="ja-JP"/>
              </w:rPr>
            </w:pPr>
            <w:r w:rsidRPr="00E23AF7">
              <w:rPr>
                <w:rFonts w:ascii="Tms Rmn" w:eastAsia="SimSun" w:hAnsi="Tms Rmn" w:cs="Arial"/>
              </w:rPr>
              <w:t>-101.5 - Δ</w:t>
            </w:r>
            <w:r w:rsidRPr="00E23AF7">
              <w:rPr>
                <w:rFonts w:ascii="Tms Rmn" w:eastAsia="SimSun" w:hAnsi="Tms Rmn" w:cs="Arial"/>
                <w:vertAlign w:val="subscript"/>
              </w:rPr>
              <w:t>OTAREFSENS</w:t>
            </w:r>
          </w:p>
        </w:tc>
        <w:tc>
          <w:tcPr>
            <w:tcW w:w="612" w:type="pct"/>
            <w:shd w:val="clear" w:color="auto" w:fill="auto"/>
          </w:tcPr>
          <w:p w:rsidR="003F0DFC" w:rsidRPr="00E23AF7" w:rsidRDefault="003F0DFC" w:rsidP="00E23AF7">
            <w:pPr>
              <w:pStyle w:val="TAC"/>
              <w:rPr>
                <w:rFonts w:eastAsia="SimSun"/>
                <w:lang w:eastAsia="ja-JP"/>
              </w:rPr>
            </w:pPr>
            <w:r w:rsidRPr="00E23AF7">
              <w:rPr>
                <w:rFonts w:eastAsia="SimSun" w:cs="v5.0.0"/>
              </w:rPr>
              <w:t>-100.2</w:t>
            </w:r>
            <w:r w:rsidRPr="00E23AF7">
              <w:rPr>
                <w:rFonts w:eastAsia="SimSun"/>
              </w:rPr>
              <w:t xml:space="preserve"> - Δ</w:t>
            </w:r>
            <w:r w:rsidRPr="00E23AF7">
              <w:rPr>
                <w:rFonts w:eastAsia="SimSun"/>
                <w:vertAlign w:val="subscript"/>
              </w:rPr>
              <w:t>OTAREFSENS</w:t>
            </w:r>
          </w:p>
        </w:tc>
        <w:tc>
          <w:tcPr>
            <w:tcW w:w="612" w:type="pct"/>
            <w:vMerge w:val="restart"/>
            <w:shd w:val="clear" w:color="auto" w:fill="auto"/>
          </w:tcPr>
          <w:p w:rsidR="003F0DFC" w:rsidRPr="00E23AF7" w:rsidRDefault="003F0DFC" w:rsidP="003F0DFC">
            <w:pPr>
              <w:rPr>
                <w:rFonts w:ascii="Tms Rmn" w:eastAsia="‚c‚e‚o“Á‘¾ƒSƒVƒbƒN‘Ì" w:hAnsi="Tms Rmn" w:cs="v5.0.0"/>
                <w:lang w:eastAsia="ja-JP"/>
              </w:rPr>
            </w:pPr>
            <w:r w:rsidRPr="00E23AF7">
              <w:rPr>
                <w:rFonts w:ascii="Tms Rmn" w:eastAsia="‚c‚e‚o“Á‘¾ƒSƒVƒbƒN‘Ì" w:hAnsi="Tms Rmn" w:cs="v5.0.0"/>
                <w:lang w:eastAsia="ja-JP"/>
              </w:rPr>
              <w:t>For PUSCH</w:t>
            </w:r>
          </w:p>
          <w:p w:rsidR="003F0DFC" w:rsidRPr="00E23AF7" w:rsidRDefault="003F0DFC" w:rsidP="003F0DFC">
            <w:pPr>
              <w:rPr>
                <w:rFonts w:ascii="Tms Rmn" w:eastAsia="SimSun" w:hAnsi="Tms Rmn" w:cs="Arial"/>
                <w:vertAlign w:val="subscript"/>
              </w:rPr>
            </w:pPr>
            <w:r w:rsidRPr="00E23AF7">
              <w:rPr>
                <w:rFonts w:ascii="Tms Rmn" w:eastAsia="‚c‚e‚o“Á‘¾ƒSƒVƒbƒN‘Ì" w:hAnsi="Tms Rmn" w:cs="v5.0.0"/>
                <w:lang w:eastAsia="ja-JP"/>
              </w:rPr>
              <w:t xml:space="preserve">-86.5 - </w:t>
            </w:r>
            <w:r w:rsidRPr="00E23AF7">
              <w:rPr>
                <w:rFonts w:ascii="Tms Rmn" w:eastAsia="SimSun" w:hAnsi="Tms Rmn" w:cs="Arial"/>
              </w:rPr>
              <w:t>Δ</w:t>
            </w:r>
            <w:r w:rsidRPr="00E23AF7">
              <w:rPr>
                <w:rFonts w:ascii="Tms Rmn" w:eastAsia="SimSun" w:hAnsi="Tms Rmn" w:cs="Arial"/>
                <w:vertAlign w:val="subscript"/>
              </w:rPr>
              <w:t>OTAREFSENS</w:t>
            </w:r>
          </w:p>
          <w:p w:rsidR="003F0DFC" w:rsidRPr="00E23AF7" w:rsidRDefault="003F0DFC" w:rsidP="003F0DFC">
            <w:pPr>
              <w:rPr>
                <w:rFonts w:ascii="Tms Rmn" w:eastAsia="‚c‚e‚o“Á‘¾ƒSƒVƒbƒN‘Ì" w:hAnsi="Tms Rmn" w:cs="v5.0.0"/>
                <w:lang w:eastAsia="ja-JP"/>
              </w:rPr>
            </w:pPr>
          </w:p>
          <w:p w:rsidR="003F0DFC" w:rsidRPr="00E23AF7" w:rsidRDefault="003F0DFC" w:rsidP="003F0DFC">
            <w:pPr>
              <w:rPr>
                <w:rFonts w:ascii="Tms Rmn" w:eastAsia="‚c‚e‚o“Á‘¾ƒSƒVƒbƒN‘Ì" w:hAnsi="Tms Rmn" w:cs="v5.0.0"/>
                <w:lang w:eastAsia="ja-JP"/>
              </w:rPr>
            </w:pPr>
            <w:r w:rsidRPr="00E23AF7">
              <w:rPr>
                <w:rFonts w:ascii="Tms Rmn" w:eastAsia="‚c‚e‚o“Á‘¾ƒSƒVƒbƒN‘Ì" w:hAnsi="Tms Rmn" w:cs="v5.0.0"/>
                <w:lang w:eastAsia="ja-JP"/>
              </w:rPr>
              <w:t xml:space="preserve">For </w:t>
            </w:r>
            <w:r w:rsidR="003B656B" w:rsidRPr="00E23AF7">
              <w:rPr>
                <w:rFonts w:ascii="Tms Rmn" w:eastAsia="‚c‚e‚o“Á‘¾ƒSƒVƒbƒN‘Ì" w:hAnsi="Tms Rmn" w:cs="v5.0.0"/>
                <w:lang w:eastAsia="ja-JP"/>
              </w:rPr>
              <w:t>PUC</w:t>
            </w:r>
            <w:r w:rsidRPr="00E23AF7">
              <w:rPr>
                <w:rFonts w:ascii="Tms Rmn" w:eastAsia="‚c‚e‚o“Á‘¾ƒSƒVƒbƒN‘Ì" w:hAnsi="Tms Rmn" w:cs="v5.0.0"/>
                <w:lang w:eastAsia="ja-JP"/>
              </w:rPr>
              <w:t>CH</w:t>
            </w:r>
            <w:r w:rsidRPr="00E23AF7">
              <w:rPr>
                <w:rFonts w:ascii="Tms Rmn" w:eastAsia="‚c‚e‚o“Á‘¾ƒSƒVƒbƒN‘Ì" w:hAnsi="Tms Rmn" w:cs="v5.0.0" w:hint="eastAsia"/>
                <w:lang w:eastAsia="ja-JP"/>
              </w:rPr>
              <w:t xml:space="preserve"> </w:t>
            </w:r>
            <w:r w:rsidRPr="00E23AF7">
              <w:rPr>
                <w:rFonts w:ascii="Tms Rmn" w:eastAsia="‚c‚e‚o“Á‘¾ƒSƒVƒbƒN‘Ì" w:hAnsi="Tms Rmn" w:cs="v5.0.0"/>
                <w:lang w:eastAsia="ja-JP"/>
              </w:rPr>
              <w:t>PRACH</w:t>
            </w:r>
          </w:p>
          <w:p w:rsidR="003F0DFC" w:rsidRPr="00E23AF7" w:rsidRDefault="003F0DFC" w:rsidP="003F0DFC">
            <w:pPr>
              <w:rPr>
                <w:rFonts w:ascii="Tms Rmn" w:eastAsia="‚c‚e‚o“Á‘¾ƒSƒVƒbƒN‘Ì" w:hAnsi="Tms Rmn" w:cs="v5.0.0"/>
                <w:lang w:eastAsia="ja-JP"/>
              </w:rPr>
            </w:pPr>
            <w:r w:rsidRPr="00E23AF7">
              <w:rPr>
                <w:rFonts w:ascii="Tms Rmn" w:eastAsia="‚c‚e‚o“Á‘¾ƒSƒVƒbƒN‘Ì" w:hAnsi="Tms Rmn" w:cs="v5.0.0"/>
                <w:lang w:eastAsia="ja-JP"/>
              </w:rPr>
              <w:t xml:space="preserve">-83.5 - </w:t>
            </w:r>
            <w:r w:rsidRPr="00E23AF7">
              <w:rPr>
                <w:rFonts w:ascii="Tms Rmn" w:eastAsia="SimSun" w:hAnsi="Tms Rmn" w:cs="Arial"/>
              </w:rPr>
              <w:t>Δ</w:t>
            </w:r>
            <w:r w:rsidRPr="00E23AF7">
              <w:rPr>
                <w:rFonts w:ascii="Tms Rmn" w:eastAsia="SimSun" w:hAnsi="Tms Rmn" w:cs="Arial"/>
                <w:vertAlign w:val="subscript"/>
              </w:rPr>
              <w:t>OTAREFSENS</w:t>
            </w:r>
          </w:p>
        </w:tc>
        <w:tc>
          <w:tcPr>
            <w:tcW w:w="611" w:type="pct"/>
            <w:vMerge w:val="restar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hint="eastAsia"/>
                <w:lang w:val="en-US" w:eastAsia="zh-CN"/>
              </w:rPr>
              <w:t>-101.7</w:t>
            </w:r>
            <w:r w:rsidRPr="00E23AF7">
              <w:rPr>
                <w:rFonts w:ascii="Tms Rmn" w:eastAsia="SimSun" w:hAnsi="Tms Rmn" w:cs="Arial"/>
                <w:lang w:eastAsia="zh-CN"/>
              </w:rPr>
              <w:t xml:space="preserve"> </w:t>
            </w:r>
            <w:r w:rsidRPr="00E23AF7">
              <w:rPr>
                <w:rFonts w:ascii="Tms Rmn" w:eastAsia="SimSun" w:hAnsi="Tms Rmn" w:cs="Arial"/>
              </w:rPr>
              <w:t>- Δ</w:t>
            </w:r>
            <w:r w:rsidRPr="00E23AF7">
              <w:rPr>
                <w:rFonts w:ascii="Tms Rmn" w:eastAsia="SimSun" w:hAnsi="Tms Rmn" w:cs="Arial"/>
                <w:vertAlign w:val="subscript"/>
              </w:rPr>
              <w:t>OTAREFSENS</w:t>
            </w: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-100.4 </w:t>
            </w:r>
            <w:r w:rsidRPr="00E23AF7">
              <w:rPr>
                <w:rFonts w:ascii="Tms Rmn" w:eastAsia="SimSun" w:hAnsi="Tms Rmn"/>
              </w:rPr>
              <w:t>– Δ</w:t>
            </w:r>
            <w:r w:rsidRPr="00E23AF7">
              <w:rPr>
                <w:rFonts w:ascii="Tms Rmn" w:eastAsia="SimSun" w:hAnsi="Tms Rmn"/>
                <w:vertAlign w:val="subscript"/>
              </w:rPr>
              <w:t>OTAREFSENS</w:t>
            </w:r>
          </w:p>
        </w:tc>
        <w:tc>
          <w:tcPr>
            <w:tcW w:w="611" w:type="pct"/>
            <w:vMerge w:val="restart"/>
            <w:shd w:val="clear" w:color="auto" w:fill="auto"/>
          </w:tcPr>
          <w:p w:rsidR="003F0DFC" w:rsidRPr="00E23AF7" w:rsidRDefault="003F0DFC" w:rsidP="00E23AF7">
            <w:pPr>
              <w:pStyle w:val="TAC"/>
              <w:jc w:val="both"/>
              <w:rPr>
                <w:rFonts w:eastAsia="‚c‚e‚o“Á‘¾ƒSƒVƒbƒN‘Ì"/>
              </w:rPr>
            </w:pPr>
            <w:r w:rsidRPr="00E23AF7">
              <w:rPr>
                <w:rFonts w:eastAsia="‚c‚e‚o“Á‘¾ƒSƒVƒbƒN‘Ì"/>
              </w:rPr>
              <w:t xml:space="preserve">[-83.5] - </w:t>
            </w:r>
            <w:r w:rsidRPr="00E23AF7">
              <w:rPr>
                <w:rFonts w:eastAsia="SimSun"/>
              </w:rPr>
              <w:t>Δ</w:t>
            </w:r>
            <w:r w:rsidRPr="00E23AF7">
              <w:rPr>
                <w:rFonts w:eastAsia="SimSun"/>
                <w:vertAlign w:val="subscript"/>
              </w:rPr>
              <w:t>OTAREFSENS</w:t>
            </w: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3F0DFC" w:rsidRPr="00E23AF7" w:rsidRDefault="003F0DFC" w:rsidP="003F0DFC">
            <w:pPr>
              <w:rPr>
                <w:rFonts w:ascii="Tms Rmn" w:eastAsia="SimSun" w:hAnsi="Tms Rmn"/>
              </w:rPr>
            </w:pPr>
          </w:p>
        </w:tc>
        <w:tc>
          <w:tcPr>
            <w:tcW w:w="612" w:type="pct"/>
            <w:shd w:val="clear" w:color="auto" w:fill="auto"/>
          </w:tcPr>
          <w:p w:rsidR="003F0DFC" w:rsidRPr="00E23AF7" w:rsidRDefault="003F0DFC" w:rsidP="00E23AF7">
            <w:pPr>
              <w:pStyle w:val="TAC"/>
              <w:rPr>
                <w:rFonts w:eastAsia="SimSun"/>
                <w:lang w:eastAsia="ja-JP"/>
              </w:rPr>
            </w:pPr>
            <w:r w:rsidRPr="00E23AF7">
              <w:rPr>
                <w:rFonts w:eastAsia="SimSun" w:cs="v5.0.0"/>
              </w:rPr>
              <w:t>-100.1</w:t>
            </w:r>
            <w:r w:rsidRPr="00E23AF7">
              <w:rPr>
                <w:rFonts w:eastAsia="SimSun"/>
              </w:rPr>
              <w:t xml:space="preserve"> - Δ</w:t>
            </w:r>
            <w:r w:rsidRPr="00E23AF7">
              <w:rPr>
                <w:rFonts w:eastAsia="SimSun"/>
                <w:vertAlign w:val="subscript"/>
              </w:rPr>
              <w:t>OTAREFSENS</w:t>
            </w:r>
          </w:p>
        </w:tc>
        <w:tc>
          <w:tcPr>
            <w:tcW w:w="612" w:type="pct"/>
            <w:vMerge/>
            <w:shd w:val="clear" w:color="auto" w:fill="auto"/>
          </w:tcPr>
          <w:p w:rsidR="003F0DFC" w:rsidRPr="00E23AF7" w:rsidRDefault="003F0DFC" w:rsidP="003F0DFC">
            <w:pPr>
              <w:rPr>
                <w:rFonts w:ascii="Tms Rmn" w:eastAsia="SimSun" w:hAnsi="Tms Rmn"/>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-100.3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3F0DFC" w:rsidRPr="00E23AF7" w:rsidRDefault="003F0DFC" w:rsidP="003F0DFC">
            <w:pPr>
              <w:rPr>
                <w:rFonts w:ascii="Tms Rmn" w:hAnsi="Tms Rmn"/>
                <w:lang w:eastAsia="ja-JP"/>
              </w:rPr>
            </w:pPr>
          </w:p>
        </w:tc>
        <w:tc>
          <w:tcPr>
            <w:tcW w:w="612" w:type="pct"/>
            <w:shd w:val="clear" w:color="auto" w:fill="BFBFBF"/>
          </w:tcPr>
          <w:p w:rsidR="003F0DFC" w:rsidRPr="00E23AF7" w:rsidRDefault="003F0DFC" w:rsidP="003F0DFC">
            <w:pPr>
              <w:rPr>
                <w:rFonts w:ascii="Tms Rmn" w:hAnsi="Tms Rmn"/>
                <w:lang w:eastAsia="ja-JP"/>
              </w:rPr>
            </w:pPr>
            <w:r w:rsidRPr="00E23AF7">
              <w:rPr>
                <w:rFonts w:ascii="Tms Rmn" w:hAnsi="Tms Rmn" w:hint="eastAsia"/>
                <w:lang w:eastAsia="ja-JP"/>
              </w:rPr>
              <w:t>N/A</w:t>
            </w:r>
          </w:p>
        </w:tc>
        <w:tc>
          <w:tcPr>
            <w:tcW w:w="612" w:type="pct"/>
            <w:vMerge/>
            <w:shd w:val="clear" w:color="auto" w:fill="BFBFBF"/>
          </w:tcPr>
          <w:p w:rsidR="003F0DFC" w:rsidRPr="00E23AF7" w:rsidRDefault="003F0DFC" w:rsidP="003F0DFC">
            <w:pPr>
              <w:rPr>
                <w:rFonts w:ascii="Tms Rmn" w:eastAsia="SimSun" w:hAnsi="Tms Rmn"/>
                <w:lang w:eastAsia="ja-JP"/>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-100.1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val="restart"/>
            <w:shd w:val="clear" w:color="auto" w:fill="auto"/>
          </w:tcPr>
          <w:p w:rsidR="003F0DFC" w:rsidRPr="00E23AF7" w:rsidRDefault="003F0DFC" w:rsidP="003F0DFC">
            <w:pPr>
              <w:rPr>
                <w:rFonts w:ascii="Tms Rmn" w:eastAsia="SimSun" w:hAnsi="Tms Rmn"/>
                <w:lang w:eastAsia="ja-JP"/>
              </w:rPr>
            </w:pPr>
            <w:r w:rsidRPr="00E23AF7">
              <w:rPr>
                <w:rFonts w:ascii="Tms Rmn" w:hAnsi="Tms Rmn" w:hint="eastAsia"/>
                <w:lang w:eastAsia="ja-JP"/>
              </w:rPr>
              <w:t>MR</w:t>
            </w: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3F0DFC" w:rsidRPr="00E23AF7" w:rsidRDefault="003F0DFC" w:rsidP="003F0DFC">
            <w:pPr>
              <w:rPr>
                <w:rFonts w:ascii="Tms Rmn" w:eastAsia="SimSun" w:hAnsi="Tms Rmn"/>
              </w:rPr>
            </w:pPr>
            <w:r w:rsidRPr="00E23AF7">
              <w:rPr>
                <w:rFonts w:ascii="Tms Rmn" w:eastAsia="SimSun" w:hAnsi="Tms Rmn" w:cs="Arial"/>
              </w:rPr>
              <w:t>-96.5 - Δ</w:t>
            </w:r>
            <w:r w:rsidRPr="00E23AF7">
              <w:rPr>
                <w:rFonts w:ascii="Tms Rmn" w:eastAsia="SimSun" w:hAnsi="Tms Rmn" w:cs="Arial"/>
                <w:vertAlign w:val="subscript"/>
              </w:rPr>
              <w:t>OTAREFSENS</w:t>
            </w:r>
          </w:p>
        </w:tc>
        <w:tc>
          <w:tcPr>
            <w:tcW w:w="612" w:type="pct"/>
            <w:shd w:val="clear" w:color="auto" w:fill="auto"/>
          </w:tcPr>
          <w:p w:rsidR="003F0DFC" w:rsidRPr="00E23AF7" w:rsidRDefault="00225925" w:rsidP="003F0DFC">
            <w:pPr>
              <w:rPr>
                <w:rFonts w:ascii="Tms Rmn" w:hAnsi="Tms Rmn"/>
                <w:lang w:eastAsia="ja-JP"/>
              </w:rPr>
            </w:pPr>
            <w:r w:rsidRPr="00E23AF7">
              <w:rPr>
                <w:rFonts w:ascii="Tms Rmn" w:hAnsi="Tms Rmn" w:hint="eastAsia"/>
                <w:lang w:eastAsia="ja-JP"/>
              </w:rPr>
              <w:t>??</w:t>
            </w:r>
          </w:p>
        </w:tc>
        <w:tc>
          <w:tcPr>
            <w:tcW w:w="612" w:type="pct"/>
            <w:vMerge/>
            <w:shd w:val="clear" w:color="auto" w:fill="auto"/>
          </w:tcPr>
          <w:p w:rsidR="003F0DFC" w:rsidRPr="00E23AF7" w:rsidRDefault="003F0DFC" w:rsidP="003F0DFC">
            <w:pPr>
              <w:rPr>
                <w:rFonts w:ascii="Tms Rmn" w:eastAsia="SimSun" w:hAnsi="Tms Rmn"/>
              </w:rPr>
            </w:pPr>
          </w:p>
        </w:tc>
        <w:tc>
          <w:tcPr>
            <w:tcW w:w="611" w:type="pct"/>
            <w:vMerge w:val="restar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Arial" w:hint="eastAsia"/>
                <w:lang w:val="en-US" w:eastAsia="zh-CN"/>
              </w:rPr>
              <w:t>-96.7</w:t>
            </w:r>
            <w:r w:rsidRPr="00E23AF7" w:rsidDel="00537F61">
              <w:rPr>
                <w:rFonts w:ascii="Tms Rmn" w:eastAsia="SimSun" w:hAnsi="Tms Rmn" w:cs="Arial"/>
                <w:lang w:eastAsia="zh-CN"/>
              </w:rPr>
              <w:t xml:space="preserve"> </w:t>
            </w:r>
            <w:r w:rsidRPr="00E23AF7">
              <w:rPr>
                <w:rFonts w:ascii="Tms Rmn" w:eastAsia="SimSun" w:hAnsi="Tms Rmn" w:cs="Arial"/>
              </w:rPr>
              <w:t>- Δ</w:t>
            </w:r>
            <w:r w:rsidRPr="00E23AF7">
              <w:rPr>
                <w:rFonts w:ascii="Tms Rmn" w:eastAsia="SimSun" w:hAnsi="Tms Rmn" w:cs="Arial"/>
                <w:vertAlign w:val="subscript"/>
              </w:rPr>
              <w:t>OTAREFSENS</w:t>
            </w: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-95.4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3F0DFC" w:rsidRPr="00E23AF7" w:rsidRDefault="003F0DFC" w:rsidP="003F0DFC">
            <w:pPr>
              <w:rPr>
                <w:rFonts w:ascii="Tms Rmn" w:eastAsia="SimSun" w:hAnsi="Tms Rmn"/>
              </w:rPr>
            </w:pPr>
          </w:p>
        </w:tc>
        <w:tc>
          <w:tcPr>
            <w:tcW w:w="612" w:type="pct"/>
            <w:shd w:val="clear" w:color="auto" w:fill="auto"/>
          </w:tcPr>
          <w:p w:rsidR="003F0DFC" w:rsidRPr="00E23AF7" w:rsidRDefault="00225925" w:rsidP="003F0DFC">
            <w:pPr>
              <w:rPr>
                <w:rFonts w:ascii="Tms Rmn" w:hAnsi="Tms Rmn"/>
                <w:lang w:eastAsia="ja-JP"/>
              </w:rPr>
            </w:pPr>
            <w:r w:rsidRPr="00E23AF7">
              <w:rPr>
                <w:rFonts w:ascii="Tms Rmn" w:hAnsi="Tms Rmn" w:hint="eastAsia"/>
                <w:lang w:eastAsia="ja-JP"/>
              </w:rPr>
              <w:t>??</w:t>
            </w:r>
          </w:p>
        </w:tc>
        <w:tc>
          <w:tcPr>
            <w:tcW w:w="612" w:type="pct"/>
            <w:vMerge/>
            <w:shd w:val="clear" w:color="auto" w:fill="auto"/>
          </w:tcPr>
          <w:p w:rsidR="003F0DFC" w:rsidRPr="00E23AF7" w:rsidRDefault="003F0DFC" w:rsidP="003F0DFC">
            <w:pPr>
              <w:rPr>
                <w:rFonts w:ascii="Tms Rmn" w:eastAsia="SimSun" w:hAnsi="Tms Rmn"/>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-95.3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3F0DFC" w:rsidRPr="00E23AF7" w:rsidRDefault="003F0DFC" w:rsidP="003F0DFC">
            <w:pPr>
              <w:rPr>
                <w:rFonts w:ascii="Tms Rmn" w:eastAsia="SimSun" w:hAnsi="Tms Rmn"/>
              </w:rPr>
            </w:pPr>
          </w:p>
        </w:tc>
        <w:tc>
          <w:tcPr>
            <w:tcW w:w="612" w:type="pct"/>
            <w:shd w:val="clear" w:color="auto" w:fill="BFBFBF"/>
          </w:tcPr>
          <w:p w:rsidR="003F0DFC" w:rsidRPr="00E23AF7" w:rsidRDefault="003F0DFC" w:rsidP="003F0DFC">
            <w:pPr>
              <w:rPr>
                <w:rFonts w:ascii="Tms Rmn" w:eastAsia="SimSun" w:hAnsi="Tms Rmn"/>
              </w:rPr>
            </w:pPr>
            <w:r w:rsidRPr="00E23AF7">
              <w:rPr>
                <w:rFonts w:ascii="Tms Rmn" w:hAnsi="Tms Rmn" w:hint="eastAsia"/>
                <w:lang w:eastAsia="ja-JP"/>
              </w:rPr>
              <w:t>N/A</w:t>
            </w:r>
          </w:p>
        </w:tc>
        <w:tc>
          <w:tcPr>
            <w:tcW w:w="612" w:type="pct"/>
            <w:vMerge/>
            <w:shd w:val="clear" w:color="auto" w:fill="BFBFBF"/>
          </w:tcPr>
          <w:p w:rsidR="003F0DFC" w:rsidRPr="00E23AF7" w:rsidRDefault="003F0DFC" w:rsidP="003F0DFC">
            <w:pPr>
              <w:rPr>
                <w:rFonts w:ascii="Tms Rmn" w:eastAsia="SimSun" w:hAnsi="Tms Rmn"/>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-95.1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val="restart"/>
            <w:shd w:val="clear" w:color="auto" w:fill="auto"/>
          </w:tcPr>
          <w:p w:rsidR="003F0DFC" w:rsidRPr="00E23AF7" w:rsidRDefault="003F0DFC" w:rsidP="003F0DFC">
            <w:pPr>
              <w:rPr>
                <w:rFonts w:ascii="Tms Rmn" w:hAnsi="Tms Rmn"/>
                <w:lang w:eastAsia="ja-JP"/>
              </w:rPr>
            </w:pPr>
            <w:r w:rsidRPr="00E23AF7">
              <w:rPr>
                <w:rFonts w:ascii="Tms Rmn" w:hAnsi="Tms Rmn" w:hint="eastAsia"/>
                <w:lang w:eastAsia="ja-JP"/>
              </w:rPr>
              <w:t>LA</w:t>
            </w: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f </w:t>
            </w:r>
            <w:r w:rsidRPr="00E23AF7">
              <w:rPr>
                <w:rFonts w:ascii="Tms Rmn" w:eastAsia="SimSun" w:hAnsi="Tms Rmn"/>
                <w:lang w:eastAsia="ja-JP"/>
              </w:rPr>
              <w:t>≤</w:t>
            </w:r>
            <w:r w:rsidRPr="00E23AF7">
              <w:rPr>
                <w:rFonts w:ascii="Tms Rmn" w:eastAsia="SimSun" w:hAnsi="Tms Rmn" w:cs="v4.2.0"/>
                <w:lang w:eastAsia="ja-JP"/>
              </w:rPr>
              <w:t xml:space="preserve"> 3.0GHz</w:t>
            </w:r>
          </w:p>
        </w:tc>
        <w:tc>
          <w:tcPr>
            <w:tcW w:w="611" w:type="pct"/>
            <w:vMerge w:val="restart"/>
            <w:shd w:val="clear" w:color="auto" w:fill="auto"/>
          </w:tcPr>
          <w:p w:rsidR="003F0DFC" w:rsidRPr="00E23AF7" w:rsidRDefault="003F0DFC" w:rsidP="003F0DFC">
            <w:pPr>
              <w:rPr>
                <w:rFonts w:ascii="Tms Rmn" w:eastAsia="SimSun" w:hAnsi="Tms Rmn"/>
              </w:rPr>
            </w:pPr>
            <w:r w:rsidRPr="00E23AF7">
              <w:rPr>
                <w:rFonts w:ascii="Tms Rmn" w:eastAsia="SimSun" w:hAnsi="Tms Rmn" w:cs="Arial"/>
              </w:rPr>
              <w:t>-</w:t>
            </w:r>
            <w:r w:rsidRPr="00E23AF7">
              <w:rPr>
                <w:rFonts w:ascii="Tms Rmn" w:eastAsia="SimSun" w:hAnsi="Tms Rmn" w:cs="Arial"/>
                <w:lang w:eastAsia="zh-CN"/>
              </w:rPr>
              <w:t>93</w:t>
            </w:r>
            <w:r w:rsidRPr="00E23AF7">
              <w:rPr>
                <w:rFonts w:ascii="Tms Rmn" w:eastAsia="SimSun" w:hAnsi="Tms Rmn" w:cs="Arial"/>
              </w:rPr>
              <w:t>.5 - Δ</w:t>
            </w:r>
            <w:r w:rsidRPr="00E23AF7">
              <w:rPr>
                <w:rFonts w:ascii="Tms Rmn" w:eastAsia="SimSun" w:hAnsi="Tms Rmn" w:cs="Arial"/>
                <w:vertAlign w:val="subscript"/>
              </w:rPr>
              <w:t>OTAREFSENS</w:t>
            </w:r>
          </w:p>
        </w:tc>
        <w:tc>
          <w:tcPr>
            <w:tcW w:w="612" w:type="pct"/>
            <w:shd w:val="clear" w:color="auto" w:fill="auto"/>
          </w:tcPr>
          <w:p w:rsidR="003F0DFC" w:rsidRPr="00E23AF7" w:rsidRDefault="00225925" w:rsidP="003F0DFC">
            <w:pPr>
              <w:rPr>
                <w:rFonts w:ascii="Tms Rmn" w:hAnsi="Tms Rmn"/>
                <w:lang w:eastAsia="ja-JP"/>
              </w:rPr>
            </w:pPr>
            <w:r w:rsidRPr="00E23AF7">
              <w:rPr>
                <w:rFonts w:ascii="Tms Rmn" w:hAnsi="Tms Rmn" w:hint="eastAsia"/>
                <w:lang w:eastAsia="ja-JP"/>
              </w:rPr>
              <w:t>??</w:t>
            </w:r>
          </w:p>
        </w:tc>
        <w:tc>
          <w:tcPr>
            <w:tcW w:w="612" w:type="pct"/>
            <w:vMerge/>
            <w:shd w:val="clear" w:color="auto" w:fill="auto"/>
          </w:tcPr>
          <w:p w:rsidR="003F0DFC" w:rsidRPr="00E23AF7" w:rsidRDefault="003F0DFC" w:rsidP="003F0DFC">
            <w:pPr>
              <w:rPr>
                <w:rFonts w:ascii="Tms Rmn" w:eastAsia="SimSun" w:hAnsi="Tms Rmn"/>
              </w:rPr>
            </w:pPr>
          </w:p>
        </w:tc>
        <w:tc>
          <w:tcPr>
            <w:tcW w:w="611" w:type="pct"/>
            <w:vMerge w:val="restar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Arial" w:hint="eastAsia"/>
                <w:lang w:val="en-US" w:eastAsia="zh-CN"/>
              </w:rPr>
              <w:t>-93.7</w:t>
            </w:r>
            <w:r w:rsidRPr="00E23AF7" w:rsidDel="00537F61">
              <w:rPr>
                <w:rFonts w:ascii="Tms Rmn" w:eastAsia="SimSun" w:hAnsi="Tms Rmn" w:cs="Arial"/>
                <w:lang w:eastAsia="zh-CN"/>
              </w:rPr>
              <w:t xml:space="preserve"> </w:t>
            </w:r>
            <w:r w:rsidRPr="00E23AF7">
              <w:rPr>
                <w:rFonts w:ascii="Tms Rmn" w:eastAsia="SimSun" w:hAnsi="Tms Rmn" w:cs="Arial"/>
              </w:rPr>
              <w:t>- Δ</w:t>
            </w:r>
            <w:r w:rsidRPr="00E23AF7">
              <w:rPr>
                <w:rFonts w:ascii="Tms Rmn" w:eastAsia="SimSun" w:hAnsi="Tms Rmn" w:cs="Arial"/>
                <w:vertAlign w:val="subscript"/>
              </w:rPr>
              <w:t>OTAREFSENS</w:t>
            </w: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-92.4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3.0GHz &lt; f </w:t>
            </w:r>
            <w:r w:rsidRPr="00E23AF7">
              <w:rPr>
                <w:rFonts w:ascii="Tms Rmn" w:eastAsia="SimSun" w:hAnsi="Tms Rmn"/>
                <w:lang w:eastAsia="ja-JP"/>
              </w:rPr>
              <w:t>≤</w:t>
            </w:r>
            <w:r w:rsidRPr="00E23AF7">
              <w:rPr>
                <w:rFonts w:ascii="Tms Rmn" w:eastAsia="SimSun" w:hAnsi="Tms Rmn" w:cs="v4.2.0"/>
                <w:lang w:eastAsia="ja-JP"/>
              </w:rPr>
              <w:t xml:space="preserve"> 4.2GHz</w:t>
            </w:r>
          </w:p>
        </w:tc>
        <w:tc>
          <w:tcPr>
            <w:tcW w:w="611" w:type="pct"/>
            <w:vMerge/>
            <w:shd w:val="clear" w:color="auto" w:fill="auto"/>
          </w:tcPr>
          <w:p w:rsidR="003F0DFC" w:rsidRPr="00E23AF7" w:rsidRDefault="003F0DFC" w:rsidP="003F0DFC">
            <w:pPr>
              <w:rPr>
                <w:rFonts w:ascii="Tms Rmn" w:eastAsia="SimSun" w:hAnsi="Tms Rmn"/>
              </w:rPr>
            </w:pPr>
          </w:p>
        </w:tc>
        <w:tc>
          <w:tcPr>
            <w:tcW w:w="612" w:type="pct"/>
            <w:shd w:val="clear" w:color="auto" w:fill="auto"/>
          </w:tcPr>
          <w:p w:rsidR="003F0DFC" w:rsidRPr="00E23AF7" w:rsidRDefault="00225925" w:rsidP="003F0DFC">
            <w:pPr>
              <w:rPr>
                <w:rFonts w:ascii="Tms Rmn" w:hAnsi="Tms Rmn"/>
                <w:lang w:eastAsia="ja-JP"/>
              </w:rPr>
            </w:pPr>
            <w:r w:rsidRPr="00E23AF7">
              <w:rPr>
                <w:rFonts w:ascii="Tms Rmn" w:hAnsi="Tms Rmn" w:hint="eastAsia"/>
                <w:lang w:eastAsia="ja-JP"/>
              </w:rPr>
              <w:t>??</w:t>
            </w:r>
          </w:p>
        </w:tc>
        <w:tc>
          <w:tcPr>
            <w:tcW w:w="612" w:type="pct"/>
            <w:vMerge/>
            <w:shd w:val="clear" w:color="auto" w:fill="auto"/>
          </w:tcPr>
          <w:p w:rsidR="003F0DFC" w:rsidRPr="00E23AF7" w:rsidRDefault="003F0DFC" w:rsidP="003F0DFC">
            <w:pPr>
              <w:rPr>
                <w:rFonts w:ascii="Tms Rmn" w:eastAsia="SimSun" w:hAnsi="Tms Rmn"/>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-92.3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r w:rsidR="00E23AF7" w:rsidTr="00E23AF7">
        <w:tc>
          <w:tcPr>
            <w:tcW w:w="330" w:type="pct"/>
            <w:vMerge/>
            <w:shd w:val="clear" w:color="auto" w:fill="auto"/>
          </w:tcPr>
          <w:p w:rsidR="003F0DFC" w:rsidRPr="00E23AF7" w:rsidRDefault="003F0DFC" w:rsidP="003F0DFC">
            <w:pPr>
              <w:rPr>
                <w:rFonts w:ascii="Tms Rmn" w:eastAsia="SimSun" w:hAnsi="Tms Rmn" w:cs="v4.2.0"/>
                <w:lang w:eastAsia="ja-JP"/>
              </w:rPr>
            </w:pPr>
          </w:p>
        </w:tc>
        <w:tc>
          <w:tcPr>
            <w:tcW w:w="1001"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cs="v4.2.0"/>
                <w:lang w:eastAsia="ja-JP"/>
              </w:rPr>
              <w:t xml:space="preserve">4.2GHz &lt; f </w:t>
            </w:r>
            <w:r w:rsidRPr="00E23AF7">
              <w:rPr>
                <w:rFonts w:ascii="Tms Rmn" w:eastAsia="SimSun" w:hAnsi="Tms Rmn"/>
                <w:lang w:eastAsia="ja-JP"/>
              </w:rPr>
              <w:t>≤</w:t>
            </w:r>
            <w:r w:rsidRPr="00E23AF7">
              <w:rPr>
                <w:rFonts w:ascii="Tms Rmn" w:eastAsia="SimSun" w:hAnsi="Tms Rmn" w:cs="v4.2.0"/>
                <w:lang w:eastAsia="ja-JP"/>
              </w:rPr>
              <w:t xml:space="preserve"> 6.0GHz</w:t>
            </w:r>
          </w:p>
        </w:tc>
        <w:tc>
          <w:tcPr>
            <w:tcW w:w="611" w:type="pct"/>
            <w:vMerge/>
            <w:shd w:val="clear" w:color="auto" w:fill="BFBFBF"/>
          </w:tcPr>
          <w:p w:rsidR="003F0DFC" w:rsidRPr="00E23AF7" w:rsidRDefault="003F0DFC" w:rsidP="003F0DFC">
            <w:pPr>
              <w:rPr>
                <w:rFonts w:ascii="Tms Rmn" w:eastAsia="SimSun" w:hAnsi="Tms Rmn"/>
              </w:rPr>
            </w:pPr>
          </w:p>
        </w:tc>
        <w:tc>
          <w:tcPr>
            <w:tcW w:w="612" w:type="pct"/>
            <w:shd w:val="clear" w:color="auto" w:fill="BFBFBF"/>
          </w:tcPr>
          <w:p w:rsidR="003F0DFC" w:rsidRPr="00E23AF7" w:rsidRDefault="003F0DFC" w:rsidP="003F0DFC">
            <w:pPr>
              <w:rPr>
                <w:rFonts w:ascii="Tms Rmn" w:eastAsia="SimSun" w:hAnsi="Tms Rmn"/>
              </w:rPr>
            </w:pPr>
            <w:r w:rsidRPr="00E23AF7">
              <w:rPr>
                <w:rFonts w:ascii="Tms Rmn" w:hAnsi="Tms Rmn" w:hint="eastAsia"/>
                <w:lang w:eastAsia="ja-JP"/>
              </w:rPr>
              <w:t>N/A</w:t>
            </w:r>
          </w:p>
        </w:tc>
        <w:tc>
          <w:tcPr>
            <w:tcW w:w="612" w:type="pct"/>
            <w:vMerge/>
            <w:shd w:val="clear" w:color="auto" w:fill="BFBFBF"/>
          </w:tcPr>
          <w:p w:rsidR="003F0DFC" w:rsidRPr="00E23AF7" w:rsidRDefault="003F0DFC" w:rsidP="003F0DFC">
            <w:pPr>
              <w:rPr>
                <w:rFonts w:ascii="Tms Rmn" w:eastAsia="SimSun" w:hAnsi="Tms Rmn"/>
              </w:rPr>
            </w:pPr>
          </w:p>
        </w:tc>
        <w:tc>
          <w:tcPr>
            <w:tcW w:w="611" w:type="pct"/>
            <w:vMerge/>
            <w:shd w:val="clear" w:color="auto" w:fill="auto"/>
          </w:tcPr>
          <w:p w:rsidR="003F0DFC" w:rsidRPr="00E23AF7" w:rsidRDefault="003F0DFC" w:rsidP="003F0DFC">
            <w:pPr>
              <w:rPr>
                <w:rFonts w:ascii="Tms Rmn" w:eastAsia="SimSun" w:hAnsi="Tms Rmn"/>
                <w:lang w:eastAsia="ja-JP"/>
              </w:rPr>
            </w:pPr>
          </w:p>
        </w:tc>
        <w:tc>
          <w:tcPr>
            <w:tcW w:w="612" w:type="pct"/>
            <w:shd w:val="clear" w:color="auto" w:fill="auto"/>
          </w:tcPr>
          <w:p w:rsidR="003F0DFC" w:rsidRPr="00E23AF7" w:rsidRDefault="003F0DFC" w:rsidP="003F0DFC">
            <w:pPr>
              <w:rPr>
                <w:rFonts w:ascii="Tms Rmn" w:eastAsia="SimSun" w:hAnsi="Tms Rmn"/>
                <w:lang w:eastAsia="ja-JP"/>
              </w:rPr>
            </w:pPr>
            <w:r w:rsidRPr="00E23AF7">
              <w:rPr>
                <w:rFonts w:ascii="Tms Rmn" w:eastAsia="SimSun" w:hAnsi="Tms Rmn"/>
                <w:lang w:eastAsia="zh-CN"/>
              </w:rPr>
              <w:t xml:space="preserve">-92.1 </w:t>
            </w:r>
            <w:r w:rsidRPr="00E23AF7">
              <w:rPr>
                <w:rFonts w:ascii="Tms Rmn" w:eastAsia="SimSun" w:hAnsi="Tms Rmn"/>
              </w:rPr>
              <w:t>– Δ</w:t>
            </w:r>
            <w:r w:rsidRPr="00E23AF7">
              <w:rPr>
                <w:rFonts w:ascii="Tms Rmn" w:eastAsia="SimSun" w:hAnsi="Tms Rmn"/>
                <w:vertAlign w:val="subscript"/>
              </w:rPr>
              <w:t>OTAREFSENS</w:t>
            </w:r>
          </w:p>
        </w:tc>
        <w:tc>
          <w:tcPr>
            <w:tcW w:w="611" w:type="pct"/>
            <w:vMerge/>
            <w:shd w:val="clear" w:color="auto" w:fill="auto"/>
          </w:tcPr>
          <w:p w:rsidR="003F0DFC" w:rsidRPr="00E23AF7" w:rsidRDefault="003F0DFC" w:rsidP="003F0DFC">
            <w:pPr>
              <w:rPr>
                <w:rFonts w:ascii="Tms Rmn" w:eastAsia="SimSun" w:hAnsi="Tms Rmn"/>
              </w:rPr>
            </w:pPr>
          </w:p>
        </w:tc>
      </w:tr>
    </w:tbl>
    <w:p w:rsidR="00AC357F" w:rsidRDefault="00AC357F" w:rsidP="00623B5E">
      <w:pPr>
        <w:rPr>
          <w:lang w:eastAsia="ja-JP"/>
        </w:rPr>
      </w:pPr>
    </w:p>
    <w:p w:rsidR="00451271" w:rsidRDefault="00451271" w:rsidP="00451271">
      <w:pPr>
        <w:pStyle w:val="3"/>
        <w:rPr>
          <w:lang w:eastAsia="ja-JP"/>
        </w:rPr>
      </w:pPr>
      <w:r>
        <w:rPr>
          <w:rFonts w:hint="eastAsia"/>
          <w:lang w:eastAsia="ja-JP"/>
        </w:rPr>
        <w:t>2.2.</w:t>
      </w:r>
      <w:r>
        <w:rPr>
          <w:lang w:eastAsia="ja-JP"/>
        </w:rPr>
        <w:t>2.</w:t>
      </w:r>
      <w:r>
        <w:rPr>
          <w:rFonts w:hint="eastAsia"/>
          <w:lang w:eastAsia="ja-JP"/>
        </w:rPr>
        <w:tab/>
      </w:r>
      <w:r>
        <w:rPr>
          <w:lang w:eastAsia="ja-JP"/>
        </w:rPr>
        <w:t>FR2 OTA</w:t>
      </w:r>
    </w:p>
    <w:p w:rsidR="00451271" w:rsidRPr="00D54AB1" w:rsidRDefault="00451271" w:rsidP="00D54AB1">
      <w:pPr>
        <w:jc w:val="both"/>
        <w:rPr>
          <w:lang w:eastAsia="ja-JP"/>
        </w:rPr>
      </w:pPr>
      <w:r>
        <w:rPr>
          <w:rFonts w:hint="eastAsia"/>
          <w:lang w:eastAsia="ja-JP"/>
        </w:rPr>
        <w:t xml:space="preserve">In </w:t>
      </w:r>
      <w:r w:rsidR="00D97D52">
        <w:rPr>
          <w:lang w:eastAsia="ja-JP"/>
        </w:rPr>
        <w:t xml:space="preserve">the </w:t>
      </w:r>
      <w:r>
        <w:rPr>
          <w:lang w:eastAsia="ja-JP"/>
        </w:rPr>
        <w:t>last meeting, it was agreed to adopt AWGN level that is 15dB above RF sensitivity but it was FFS</w:t>
      </w:r>
      <w:r w:rsidRPr="00451271">
        <w:rPr>
          <w:lang w:eastAsia="ja-JP"/>
        </w:rPr>
        <w:t xml:space="preserve"> which </w:t>
      </w:r>
      <w:r>
        <w:rPr>
          <w:lang w:eastAsia="ja-JP"/>
        </w:rPr>
        <w:t xml:space="preserve">RF </w:t>
      </w:r>
      <w:r w:rsidRPr="00451271">
        <w:rPr>
          <w:lang w:eastAsia="ja-JP"/>
        </w:rPr>
        <w:t xml:space="preserve">sensitivity </w:t>
      </w:r>
      <w:r w:rsidR="006B17BE">
        <w:rPr>
          <w:lang w:eastAsia="ja-JP"/>
        </w:rPr>
        <w:t>could</w:t>
      </w:r>
      <w:r>
        <w:rPr>
          <w:lang w:eastAsia="ja-JP"/>
        </w:rPr>
        <w:t xml:space="preserve"> be used.</w:t>
      </w:r>
      <w:r w:rsidR="006B17BE">
        <w:rPr>
          <w:lang w:eastAsia="ja-JP"/>
        </w:rPr>
        <w:t xml:space="preserve"> According to </w:t>
      </w:r>
      <w:r w:rsidR="00F36867">
        <w:rPr>
          <w:lang w:eastAsia="ja-JP"/>
        </w:rPr>
        <w:t xml:space="preserve">sub-clause </w:t>
      </w:r>
      <w:r w:rsidR="006B17BE">
        <w:rPr>
          <w:lang w:eastAsia="ja-JP"/>
        </w:rPr>
        <w:t xml:space="preserve">10.3.3, TS </w:t>
      </w:r>
      <w:r w:rsidR="006B17BE" w:rsidRPr="0044720E">
        <w:rPr>
          <w:lang w:eastAsia="ja-JP"/>
        </w:rPr>
        <w:t>38.104 [</w:t>
      </w:r>
      <w:r w:rsidR="003970D1" w:rsidRPr="0044720E">
        <w:rPr>
          <w:lang w:eastAsia="ja-JP"/>
        </w:rPr>
        <w:t>4</w:t>
      </w:r>
      <w:r w:rsidR="006B17BE" w:rsidRPr="0044720E">
        <w:rPr>
          <w:lang w:eastAsia="ja-JP"/>
        </w:rPr>
        <w:t>], R</w:t>
      </w:r>
      <w:r w:rsidR="006B17BE">
        <w:rPr>
          <w:lang w:eastAsia="ja-JP"/>
        </w:rPr>
        <w:t xml:space="preserve">F sensitivity is </w:t>
      </w:r>
      <w:r w:rsidR="00D919AC">
        <w:rPr>
          <w:lang w:eastAsia="ja-JP"/>
        </w:rPr>
        <w:t xml:space="preserve">specified as OTA REFSENS, </w:t>
      </w:r>
      <w:r w:rsidR="00F36867">
        <w:rPr>
          <w:lang w:eastAsia="ja-JP"/>
        </w:rPr>
        <w:t>and the BS vendors can declare from</w:t>
      </w:r>
      <w:r w:rsidR="00E300C4">
        <w:rPr>
          <w:lang w:eastAsia="ja-JP"/>
        </w:rPr>
        <w:t xml:space="preserve"> value ranges </w:t>
      </w:r>
      <w:r w:rsidR="00F36867">
        <w:rPr>
          <w:lang w:eastAsia="ja-JP"/>
        </w:rPr>
        <w:t>corresponding to each BS class</w:t>
      </w:r>
      <w:r w:rsidR="00E300C4">
        <w:rPr>
          <w:lang w:eastAsia="ja-JP"/>
        </w:rPr>
        <w:t>.</w:t>
      </w:r>
    </w:p>
    <w:p w:rsidR="001653AE" w:rsidRPr="00E55382" w:rsidRDefault="001653AE" w:rsidP="00451271">
      <w:pPr>
        <w:rPr>
          <w:rFonts w:ascii="Arial" w:hAnsi="Arial" w:cs="Arial"/>
          <w:i/>
          <w:sz w:val="28"/>
          <w:szCs w:val="28"/>
        </w:rPr>
      </w:pPr>
      <w:r w:rsidRPr="00E55382">
        <w:rPr>
          <w:rFonts w:ascii="Arial" w:hAnsi="Arial" w:cs="Arial"/>
          <w:i/>
          <w:sz w:val="28"/>
          <w:szCs w:val="28"/>
        </w:rPr>
        <w:t>10.3.3</w:t>
      </w:r>
      <w:r w:rsidRPr="00E55382">
        <w:rPr>
          <w:rFonts w:ascii="Arial" w:hAnsi="Arial" w:cs="Arial"/>
          <w:i/>
          <w:sz w:val="28"/>
          <w:szCs w:val="28"/>
        </w:rPr>
        <w:tab/>
      </w:r>
      <w:r w:rsidRPr="00E55382">
        <w:rPr>
          <w:rFonts w:ascii="Arial" w:hAnsi="Arial" w:cs="Arial"/>
          <w:i/>
          <w:sz w:val="28"/>
          <w:szCs w:val="28"/>
        </w:rPr>
        <w:tab/>
        <w:t>Minimum requirement for BS type 2-O</w:t>
      </w:r>
    </w:p>
    <w:p w:rsidR="00451271" w:rsidRPr="00451271" w:rsidRDefault="00451271" w:rsidP="00451271">
      <w:pPr>
        <w:rPr>
          <w:i/>
        </w:rPr>
      </w:pPr>
      <w:r w:rsidRPr="00451271">
        <w:rPr>
          <w:i/>
        </w:rPr>
        <w:t xml:space="preserve">The throughput shall be ≥ 95% of the maximum throughput of the reference measurement channel as specified in the corresponding table and annex A.1 when the OTA test signal is at the corresponding </w:t>
      </w:r>
      <w:r w:rsidRPr="00451271">
        <w:rPr>
          <w:i/>
          <w:lang w:val="en-US" w:eastAsia="zh-CN"/>
        </w:rPr>
        <w:t>EIS</w:t>
      </w:r>
      <w:r w:rsidRPr="00451271">
        <w:rPr>
          <w:i/>
          <w:vertAlign w:val="subscript"/>
          <w:lang w:val="en-US" w:eastAsia="zh-CN"/>
        </w:rPr>
        <w:t>REFSENS</w:t>
      </w:r>
      <w:r w:rsidRPr="00451271">
        <w:rPr>
          <w:i/>
        </w:rPr>
        <w:t xml:space="preserve"> level and arrives from any direction within the OTA REFSENS RoAoA.</w:t>
      </w:r>
    </w:p>
    <w:p w:rsidR="00451271" w:rsidRPr="00451271" w:rsidRDefault="00451271" w:rsidP="00451271">
      <w:pPr>
        <w:rPr>
          <w:i/>
        </w:rPr>
      </w:pPr>
      <w:r w:rsidRPr="00451271">
        <w:rPr>
          <w:i/>
        </w:rPr>
        <w:t>EIS</w:t>
      </w:r>
      <w:r w:rsidRPr="00451271">
        <w:rPr>
          <w:i/>
          <w:vertAlign w:val="subscript"/>
        </w:rPr>
        <w:t>REFSENS</w:t>
      </w:r>
      <w:r w:rsidRPr="00451271">
        <w:rPr>
          <w:i/>
        </w:rPr>
        <w:t xml:space="preserve"> levels are derived from a single declared basis level EIS</w:t>
      </w:r>
      <w:r w:rsidRPr="00451271">
        <w:rPr>
          <w:i/>
          <w:vertAlign w:val="subscript"/>
        </w:rPr>
        <w:t>REFSENS_50M,</w:t>
      </w:r>
      <w:r w:rsidRPr="00451271">
        <w:rPr>
          <w:i/>
        </w:rPr>
        <w:t xml:space="preserve"> which is based on a </w:t>
      </w:r>
      <w:r w:rsidRPr="00451271">
        <w:rPr>
          <w:rFonts w:cs="Arial"/>
          <w:i/>
        </w:rPr>
        <w:t>reference measurement channel</w:t>
      </w:r>
      <w:r w:rsidRPr="00451271">
        <w:rPr>
          <w:i/>
        </w:rPr>
        <w:t xml:space="preserve"> with 50MHZ BS channel bandwidth. EIS</w:t>
      </w:r>
      <w:r w:rsidRPr="00451271">
        <w:rPr>
          <w:i/>
          <w:vertAlign w:val="subscript"/>
        </w:rPr>
        <w:t>REFSENS_50M</w:t>
      </w:r>
      <w:r w:rsidRPr="00451271">
        <w:rPr>
          <w:i/>
        </w:rPr>
        <w:t xml:space="preserve"> itself is not a requirement and although it is based on a a </w:t>
      </w:r>
      <w:r w:rsidRPr="00451271">
        <w:rPr>
          <w:rFonts w:cs="Arial"/>
          <w:i/>
        </w:rPr>
        <w:t>reference measurement channel</w:t>
      </w:r>
      <w:r w:rsidRPr="00451271">
        <w:rPr>
          <w:i/>
        </w:rPr>
        <w:t xml:space="preserve"> with 50MHz BS channel bandwidth it does not imply that BS has to support 50MHz BS channel bandwidth.</w:t>
      </w:r>
    </w:p>
    <w:p w:rsidR="00451271" w:rsidRPr="00451271" w:rsidRDefault="00451271" w:rsidP="00451271">
      <w:pPr>
        <w:rPr>
          <w:i/>
        </w:rPr>
      </w:pPr>
      <w:r w:rsidRPr="00451271">
        <w:rPr>
          <w:i/>
        </w:rPr>
        <w:t>For wide area BS, EIS</w:t>
      </w:r>
      <w:r w:rsidRPr="00451271">
        <w:rPr>
          <w:i/>
          <w:vertAlign w:val="subscript"/>
        </w:rPr>
        <w:t>REFSENS_50M</w:t>
      </w:r>
      <w:r w:rsidRPr="00451271">
        <w:rPr>
          <w:i/>
        </w:rPr>
        <w:t xml:space="preserve"> is an integer value in the range -96 to -119 dBm. The specific value is declared by the vendor.</w:t>
      </w:r>
    </w:p>
    <w:p w:rsidR="00451271" w:rsidRPr="00451271" w:rsidRDefault="00451271" w:rsidP="00451271">
      <w:pPr>
        <w:rPr>
          <w:i/>
        </w:rPr>
      </w:pPr>
      <w:r w:rsidRPr="00451271">
        <w:rPr>
          <w:i/>
        </w:rPr>
        <w:t>For medium range BS, EIS</w:t>
      </w:r>
      <w:r w:rsidRPr="00451271">
        <w:rPr>
          <w:i/>
          <w:vertAlign w:val="subscript"/>
        </w:rPr>
        <w:t>REFSENS_50M</w:t>
      </w:r>
      <w:r w:rsidRPr="00451271">
        <w:rPr>
          <w:i/>
        </w:rPr>
        <w:t xml:space="preserve"> is an integer value in the range -91 to -</w:t>
      </w:r>
      <w:r w:rsidRPr="00451271">
        <w:rPr>
          <w:i/>
          <w:lang w:eastAsia="ja-JP"/>
        </w:rPr>
        <w:t>114</w:t>
      </w:r>
      <w:r w:rsidRPr="00451271">
        <w:rPr>
          <w:i/>
        </w:rPr>
        <w:t xml:space="preserve"> dBm. The specific value is declared by the vendor.</w:t>
      </w:r>
    </w:p>
    <w:p w:rsidR="00451271" w:rsidRPr="00451271" w:rsidRDefault="00451271" w:rsidP="00451271">
      <w:pPr>
        <w:rPr>
          <w:i/>
        </w:rPr>
      </w:pPr>
      <w:r w:rsidRPr="00451271">
        <w:rPr>
          <w:i/>
        </w:rPr>
        <w:t>For local area BS, EIS</w:t>
      </w:r>
      <w:r w:rsidRPr="00451271">
        <w:rPr>
          <w:i/>
          <w:vertAlign w:val="subscript"/>
        </w:rPr>
        <w:t>REFSENS_50M</w:t>
      </w:r>
      <w:r w:rsidRPr="00451271">
        <w:rPr>
          <w:i/>
        </w:rPr>
        <w:t xml:space="preserve"> is an integer value in the range -</w:t>
      </w:r>
      <w:r w:rsidRPr="00451271">
        <w:rPr>
          <w:i/>
          <w:lang w:eastAsia="ja-JP"/>
        </w:rPr>
        <w:t>86</w:t>
      </w:r>
      <w:r w:rsidRPr="00451271">
        <w:rPr>
          <w:i/>
        </w:rPr>
        <w:t>- to -</w:t>
      </w:r>
      <w:r w:rsidRPr="00451271">
        <w:rPr>
          <w:i/>
          <w:lang w:eastAsia="ja-JP"/>
        </w:rPr>
        <w:t>109</w:t>
      </w:r>
      <w:r w:rsidRPr="00451271">
        <w:rPr>
          <w:i/>
        </w:rPr>
        <w:t xml:space="preserve"> dBm. The specific value is declared by the vendor.</w:t>
      </w:r>
    </w:p>
    <w:p w:rsidR="00D54AB1" w:rsidRDefault="00985E49" w:rsidP="00985E49">
      <w:pPr>
        <w:rPr>
          <w:lang w:eastAsia="ja-JP"/>
        </w:rPr>
      </w:pPr>
      <w:r>
        <w:rPr>
          <w:rFonts w:hint="eastAsia"/>
          <w:lang w:eastAsia="ja-JP"/>
        </w:rPr>
        <w:t xml:space="preserve">In addition, declarable values include </w:t>
      </w:r>
      <w:r w:rsidR="00F36867">
        <w:rPr>
          <w:lang w:eastAsia="ja-JP"/>
        </w:rPr>
        <w:t xml:space="preserve">the </w:t>
      </w:r>
      <w:r>
        <w:rPr>
          <w:rFonts w:hint="eastAsia"/>
          <w:lang w:eastAsia="ja-JP"/>
        </w:rPr>
        <w:t xml:space="preserve">antenna gain </w:t>
      </w:r>
      <w:r w:rsidR="00F36867">
        <w:rPr>
          <w:lang w:eastAsia="ja-JP"/>
        </w:rPr>
        <w:t>shown</w:t>
      </w:r>
      <w:r>
        <w:rPr>
          <w:rFonts w:hint="eastAsia"/>
          <w:lang w:eastAsia="ja-JP"/>
        </w:rPr>
        <w:t xml:space="preserve"> as G in the following equation</w:t>
      </w:r>
      <w:r>
        <w:rPr>
          <w:lang w:eastAsia="ja-JP"/>
        </w:rPr>
        <w:t xml:space="preserve"> specified in sub-clause 10.3.3.1, TR38.8</w:t>
      </w:r>
      <w:r w:rsidRPr="0044720E">
        <w:rPr>
          <w:lang w:eastAsia="ja-JP"/>
        </w:rPr>
        <w:t>17-02 [</w:t>
      </w:r>
      <w:r w:rsidR="00757C74" w:rsidRPr="0044720E">
        <w:rPr>
          <w:lang w:eastAsia="ja-JP"/>
        </w:rPr>
        <w:t>10</w:t>
      </w:r>
      <w:r w:rsidRPr="0044720E">
        <w:rPr>
          <w:lang w:eastAsia="ja-JP"/>
        </w:rPr>
        <w:t>]</w:t>
      </w:r>
      <w:r w:rsidRPr="0044720E">
        <w:rPr>
          <w:rFonts w:hint="eastAsia"/>
          <w:lang w:eastAsia="ja-JP"/>
        </w:rPr>
        <w:t>.</w:t>
      </w:r>
      <w:r w:rsidR="00D919AC">
        <w:rPr>
          <w:lang w:eastAsia="ja-JP"/>
        </w:rPr>
        <w:t xml:space="preserve"> Thus, BS vendor declares </w:t>
      </w:r>
      <w:r w:rsidRPr="00DC4968">
        <w:rPr>
          <w:lang w:eastAsia="en-GB"/>
        </w:rPr>
        <w:t>EIS</w:t>
      </w:r>
      <w:r w:rsidRPr="00DC4968">
        <w:rPr>
          <w:vertAlign w:val="subscript"/>
          <w:lang w:eastAsia="en-GB"/>
        </w:rPr>
        <w:t>REFSENS_50M</w:t>
      </w:r>
      <w:r>
        <w:rPr>
          <w:vertAlign w:val="subscript"/>
          <w:lang w:eastAsia="en-GB"/>
        </w:rPr>
        <w:t xml:space="preserve"> </w:t>
      </w:r>
      <w:r w:rsidR="00D919AC">
        <w:rPr>
          <w:lang w:eastAsia="en-GB"/>
        </w:rPr>
        <w:t>including</w:t>
      </w:r>
      <w:r>
        <w:rPr>
          <w:lang w:eastAsia="en-GB"/>
        </w:rPr>
        <w:t xml:space="preserve"> </w:t>
      </w:r>
      <w:r w:rsidR="00F36867">
        <w:rPr>
          <w:lang w:eastAsia="en-GB"/>
        </w:rPr>
        <w:t>the</w:t>
      </w:r>
      <w:r>
        <w:rPr>
          <w:lang w:eastAsia="en-GB"/>
        </w:rPr>
        <w:t xml:space="preserve"> antenna gain.</w:t>
      </w:r>
    </w:p>
    <w:p w:rsidR="00D54AB1" w:rsidRPr="00024F43" w:rsidRDefault="00D54AB1" w:rsidP="00D54AB1">
      <w:pPr>
        <w:pStyle w:val="EQ"/>
      </w:pPr>
      <w:r w:rsidRPr="00024F43">
        <w:tab/>
      </w:r>
      <w:r w:rsidRPr="00024F43">
        <w:rPr>
          <w:position w:val="-12"/>
        </w:rPr>
        <w:object w:dxaOrig="6240" w:dyaOrig="360">
          <v:shape id="_x0000_i1026" type="#_x0000_t75" style="width:312pt;height:18.75pt" o:ole="">
            <v:imagedata r:id="rId8" o:title=""/>
          </v:shape>
          <o:OLEObject Type="Embed" ProgID="Equation.3" ShapeID="_x0000_i1026" DrawAspect="Content" ObjectID="_1618444525" r:id="rId9"/>
        </w:object>
      </w:r>
    </w:p>
    <w:p w:rsidR="00D54AB1" w:rsidRDefault="00985E49" w:rsidP="007C197A">
      <w:pPr>
        <w:jc w:val="both"/>
      </w:pPr>
      <w:r>
        <w:rPr>
          <w:lang w:eastAsia="ja-JP"/>
        </w:rPr>
        <w:t xml:space="preserve">In FR1 OTA, an antenna gain is considered in </w:t>
      </w:r>
      <w:r w:rsidRPr="005B2E5C">
        <w:rPr>
          <w:rFonts w:cs="Arial"/>
        </w:rPr>
        <w:t>Δ</w:t>
      </w:r>
      <w:r w:rsidRPr="005B2E5C">
        <w:rPr>
          <w:rFonts w:cs="Arial"/>
          <w:vertAlign w:val="subscript"/>
        </w:rPr>
        <w:t>OTAREFSENS</w:t>
      </w:r>
      <w:r>
        <w:rPr>
          <w:lang w:eastAsia="ja-JP"/>
        </w:rPr>
        <w:t xml:space="preserve"> and </w:t>
      </w:r>
      <w:r w:rsidRPr="005A2917">
        <w:t>Δ</w:t>
      </w:r>
      <w:r w:rsidRPr="005A2917">
        <w:rPr>
          <w:vertAlign w:val="subscript"/>
        </w:rPr>
        <w:t>OTAREFSENS</w:t>
      </w:r>
      <w:r>
        <w:rPr>
          <w:vertAlign w:val="subscript"/>
        </w:rPr>
        <w:t xml:space="preserve"> </w:t>
      </w:r>
      <w:r>
        <w:t xml:space="preserve">is also used in AWGN level for BS demodulation. When the same approach as FR1 is used, BS demodulation AWGN levels for FR2 should be </w:t>
      </w:r>
      <w:r w:rsidR="005E6321">
        <w:t>corresponding to</w:t>
      </w:r>
      <w:r>
        <w:t xml:space="preserve"> declared </w:t>
      </w:r>
      <w:r w:rsidR="00F36867">
        <w:t xml:space="preserve">OTA </w:t>
      </w:r>
      <w:r w:rsidR="00FF104D">
        <w:t>REFSENS. Therefore, AWGN level that is</w:t>
      </w:r>
      <w:r w:rsidR="00F37FA4">
        <w:t xml:space="preserve"> 15dB</w:t>
      </w:r>
      <w:r w:rsidR="00FF104D">
        <w:t xml:space="preserve"> above </w:t>
      </w:r>
      <w:r w:rsidR="00FF104D" w:rsidRPr="00DC4968">
        <w:rPr>
          <w:lang w:eastAsia="en-GB"/>
        </w:rPr>
        <w:t>EIS</w:t>
      </w:r>
      <w:r w:rsidR="00FF104D" w:rsidRPr="00DC4968">
        <w:rPr>
          <w:vertAlign w:val="subscript"/>
          <w:lang w:eastAsia="en-GB"/>
        </w:rPr>
        <w:t xml:space="preserve">REFSENS_50M </w:t>
      </w:r>
      <w:r w:rsidR="00FF104D" w:rsidRPr="00DC4968">
        <w:rPr>
          <w:rFonts w:cs="Arial"/>
        </w:rPr>
        <w:t xml:space="preserve">+ </w:t>
      </w:r>
      <w:r w:rsidR="00FF104D" w:rsidRPr="00DC4968">
        <w:t>Δ</w:t>
      </w:r>
      <w:r w:rsidR="00FF104D" w:rsidRPr="00DC4968">
        <w:rPr>
          <w:vertAlign w:val="subscript"/>
        </w:rPr>
        <w:t>FR2_REFSENS</w:t>
      </w:r>
      <w:r w:rsidR="00FF104D">
        <w:rPr>
          <w:vertAlign w:val="subscript"/>
        </w:rPr>
        <w:t xml:space="preserve"> </w:t>
      </w:r>
      <w:r w:rsidR="00F37FA4">
        <w:t xml:space="preserve">or </w:t>
      </w:r>
      <w:r w:rsidR="00F37FA4" w:rsidRPr="00DC4968">
        <w:rPr>
          <w:lang w:eastAsia="en-GB"/>
        </w:rPr>
        <w:t>EIS</w:t>
      </w:r>
      <w:r w:rsidR="00F37FA4" w:rsidRPr="00DC4968">
        <w:rPr>
          <w:vertAlign w:val="subscript"/>
          <w:lang w:eastAsia="en-GB"/>
        </w:rPr>
        <w:t xml:space="preserve">REFSENS_50M </w:t>
      </w:r>
      <w:r w:rsidR="00F37FA4" w:rsidRPr="00DC4968">
        <w:rPr>
          <w:lang w:eastAsia="en-GB"/>
        </w:rPr>
        <w:t>+ 3</w:t>
      </w:r>
      <w:r w:rsidR="00F37FA4" w:rsidRPr="00DC4968">
        <w:rPr>
          <w:vertAlign w:val="subscript"/>
          <w:lang w:eastAsia="en-GB"/>
        </w:rPr>
        <w:t xml:space="preserve"> </w:t>
      </w:r>
      <w:r w:rsidR="00F37FA4" w:rsidRPr="00DC4968">
        <w:rPr>
          <w:rFonts w:cs="Arial"/>
        </w:rPr>
        <w:t xml:space="preserve">+ </w:t>
      </w:r>
      <w:r w:rsidR="00F37FA4" w:rsidRPr="00DC4968">
        <w:t>Δ</w:t>
      </w:r>
      <w:r w:rsidR="00F37FA4" w:rsidRPr="00DC4968">
        <w:rPr>
          <w:vertAlign w:val="subscript"/>
        </w:rPr>
        <w:t>FR2_REFSENS</w:t>
      </w:r>
      <w:r w:rsidR="00F37FA4">
        <w:rPr>
          <w:vertAlign w:val="subscript"/>
        </w:rPr>
        <w:t xml:space="preserve"> </w:t>
      </w:r>
      <w:r w:rsidR="00F37FA4">
        <w:t>should be adopted.</w:t>
      </w:r>
      <w:r w:rsidR="005E6321">
        <w:t xml:space="preserve"> In BS performance test, the reference direction shall be tested for BS demodulation, so </w:t>
      </w:r>
      <w:r w:rsidR="005E6321" w:rsidRPr="005A2917">
        <w:t>Δ</w:t>
      </w:r>
      <w:r w:rsidR="005E6321" w:rsidRPr="005A2917">
        <w:rPr>
          <w:vertAlign w:val="subscript"/>
        </w:rPr>
        <w:t>FR2_REFSENS</w:t>
      </w:r>
      <w:r w:rsidR="005E6321" w:rsidRPr="005E6321">
        <w:t xml:space="preserve"> =</w:t>
      </w:r>
      <w:r w:rsidR="005E6321">
        <w:t xml:space="preserve"> -3dB shall be used.</w:t>
      </w:r>
    </w:p>
    <w:p w:rsidR="00D919AC" w:rsidRPr="005A3E11" w:rsidRDefault="00114547" w:rsidP="00D919AC">
      <w:pPr>
        <w:jc w:val="both"/>
        <w:rPr>
          <w:b/>
          <w:lang w:val="en-US" w:eastAsia="ja-JP"/>
        </w:rPr>
      </w:pPr>
      <w:r w:rsidRPr="005A3E11">
        <w:rPr>
          <w:b/>
          <w:lang w:val="en-US" w:eastAsia="ja-JP"/>
        </w:rPr>
        <w:t>Proposal 4</w:t>
      </w:r>
      <w:r w:rsidR="00D919AC" w:rsidRPr="005A3E11">
        <w:rPr>
          <w:b/>
          <w:lang w:val="en-US" w:eastAsia="ja-JP"/>
        </w:rPr>
        <w:t>: Define BS demodulation AWGN level for NR FR2 OTA requirements as follows:</w:t>
      </w:r>
    </w:p>
    <w:p w:rsidR="007C197A" w:rsidRPr="005A2917" w:rsidRDefault="007C197A" w:rsidP="007C197A">
      <w:pPr>
        <w:pStyle w:val="TH"/>
        <w:rPr>
          <w:lang w:eastAsia="zh-CN"/>
        </w:rPr>
      </w:pPr>
      <w:r w:rsidRPr="005A2917">
        <w:rPr>
          <w:rFonts w:eastAsia="‚c‚e‚o“Á‘¾ƒSƒVƒbƒN‘Ì"/>
        </w:rPr>
        <w:t>Ta</w:t>
      </w:r>
      <w:r w:rsidRPr="0044720E">
        <w:rPr>
          <w:rFonts w:eastAsia="‚c‚e‚o“Á‘¾ƒSƒVƒbƒN‘Ì"/>
        </w:rPr>
        <w:t>ble</w:t>
      </w:r>
      <w:r w:rsidR="005E6321" w:rsidRPr="0044720E">
        <w:rPr>
          <w:rFonts w:eastAsia="‚c‚e‚o“Á‘¾ƒSƒVƒbƒN‘Ì"/>
        </w:rPr>
        <w:t xml:space="preserve"> </w:t>
      </w:r>
      <w:r w:rsidR="00D919AC" w:rsidRPr="0044720E">
        <w:t>3</w:t>
      </w:r>
      <w:r w:rsidRPr="0044720E">
        <w:rPr>
          <w:rFonts w:eastAsia="‚c‚e‚o“Á‘¾ƒSƒVƒbƒN‘Ì"/>
        </w:rPr>
        <w:t>: A</w:t>
      </w:r>
      <w:r w:rsidRPr="005A2917">
        <w:rPr>
          <w:rFonts w:eastAsia="‚c‚e‚o“Á‘¾ƒSƒVƒbƒN‘Ì"/>
        </w:rPr>
        <w:t>WGN power level</w:t>
      </w:r>
      <w:r w:rsidR="005E6321">
        <w:rPr>
          <w:rFonts w:eastAsia="‚c‚e‚o“Á‘¾ƒSƒVƒbƒN‘Ì"/>
        </w:rPr>
        <w:t xml:space="preserve"> for FR2</w:t>
      </w:r>
      <w:r w:rsidRPr="005A2917">
        <w:rPr>
          <w:rFonts w:eastAsia="‚c‚e‚o“Á‘¾ƒSƒVƒbƒN‘Ì"/>
        </w:rPr>
        <w:t xml:space="preserve">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7C197A" w:rsidRPr="005A2917" w:rsidTr="00167DED">
        <w:trPr>
          <w:cantSplit/>
          <w:jc w:val="center"/>
        </w:trPr>
        <w:tc>
          <w:tcPr>
            <w:tcW w:w="1423" w:type="dxa"/>
          </w:tcPr>
          <w:p w:rsidR="007C197A" w:rsidRPr="005A2917" w:rsidRDefault="007C197A" w:rsidP="00167DED">
            <w:pPr>
              <w:pStyle w:val="TAH"/>
              <w:rPr>
                <w:rFonts w:eastAsia="‚c‚e‚o“Á‘¾ƒSƒVƒbƒN‘Ì"/>
              </w:rPr>
            </w:pPr>
            <w:r w:rsidRPr="005A2917">
              <w:t>BS type</w:t>
            </w:r>
          </w:p>
        </w:tc>
        <w:tc>
          <w:tcPr>
            <w:tcW w:w="1959" w:type="dxa"/>
          </w:tcPr>
          <w:p w:rsidR="007C197A" w:rsidRPr="005A2917" w:rsidRDefault="007C197A" w:rsidP="00167DED">
            <w:pPr>
              <w:pStyle w:val="TAH"/>
              <w:rPr>
                <w:rFonts w:eastAsia="‚c‚e‚o“Á‘¾ƒSƒVƒbƒN‘Ì"/>
              </w:rPr>
            </w:pPr>
            <w:r w:rsidRPr="005A2917">
              <w:rPr>
                <w:rFonts w:eastAsia="‚c‚e‚o“Á‘¾ƒSƒVƒbƒN‘Ì"/>
              </w:rPr>
              <w:t>Sub-carrier spacing (kHz)</w:t>
            </w:r>
          </w:p>
        </w:tc>
        <w:tc>
          <w:tcPr>
            <w:tcW w:w="1985" w:type="dxa"/>
            <w:vAlign w:val="center"/>
          </w:tcPr>
          <w:p w:rsidR="007C197A" w:rsidRPr="005A2917" w:rsidRDefault="007C197A" w:rsidP="00167DED">
            <w:pPr>
              <w:pStyle w:val="TAH"/>
              <w:rPr>
                <w:rFonts w:eastAsia="‚c‚e‚o“Á‘¾ƒSƒVƒbƒN‘Ì"/>
              </w:rPr>
            </w:pPr>
            <w:r w:rsidRPr="005A2917">
              <w:rPr>
                <w:rFonts w:eastAsia="‚c‚e‚o“Á‘¾ƒSƒVƒbƒN‘Ì"/>
              </w:rPr>
              <w:t>Channel bandwidth (MHz)</w:t>
            </w:r>
          </w:p>
        </w:tc>
        <w:tc>
          <w:tcPr>
            <w:tcW w:w="3402" w:type="dxa"/>
          </w:tcPr>
          <w:p w:rsidR="007C197A" w:rsidRPr="005A2917" w:rsidRDefault="007C197A" w:rsidP="00167DED">
            <w:pPr>
              <w:pStyle w:val="TAH"/>
              <w:rPr>
                <w:rFonts w:eastAsia="‚c‚e‚o“Á‘¾ƒSƒVƒbƒN‘Ì"/>
              </w:rPr>
            </w:pPr>
            <w:r w:rsidRPr="005A2917">
              <w:rPr>
                <w:rFonts w:eastAsia="‚c‚e‚o“Á‘¾ƒSƒVƒbƒN‘Ì"/>
              </w:rPr>
              <w:t>AWGN power level</w:t>
            </w:r>
          </w:p>
        </w:tc>
      </w:tr>
      <w:tr w:rsidR="007C197A" w:rsidRPr="005A2917" w:rsidTr="00167DED">
        <w:trPr>
          <w:cantSplit/>
          <w:trHeight w:val="70"/>
          <w:jc w:val="center"/>
        </w:trPr>
        <w:tc>
          <w:tcPr>
            <w:tcW w:w="1423" w:type="dxa"/>
            <w:vMerge w:val="restart"/>
          </w:tcPr>
          <w:p w:rsidR="007C197A" w:rsidRPr="005A2917" w:rsidRDefault="007C197A" w:rsidP="00167DED">
            <w:pPr>
              <w:pStyle w:val="TAC"/>
              <w:rPr>
                <w:rFonts w:eastAsia="‚c‚e‚o“Á‘¾ƒSƒVƒbƒN‘Ì"/>
              </w:rPr>
            </w:pPr>
            <w:r w:rsidRPr="005A2917">
              <w:rPr>
                <w:i/>
              </w:rPr>
              <w:t xml:space="preserve">BS type </w:t>
            </w:r>
            <w:r w:rsidRPr="005A2917">
              <w:rPr>
                <w:i/>
                <w:lang w:eastAsia="zh-CN"/>
              </w:rPr>
              <w:t>2</w:t>
            </w:r>
            <w:r w:rsidRPr="005A2917">
              <w:rPr>
                <w:i/>
              </w:rPr>
              <w:t>-O</w:t>
            </w:r>
          </w:p>
        </w:tc>
        <w:tc>
          <w:tcPr>
            <w:tcW w:w="1959" w:type="dxa"/>
            <w:vMerge w:val="restart"/>
          </w:tcPr>
          <w:p w:rsidR="007C197A" w:rsidRPr="005A2917" w:rsidRDefault="007C197A" w:rsidP="00167DED">
            <w:pPr>
              <w:pStyle w:val="TAC"/>
              <w:rPr>
                <w:rFonts w:eastAsia="‚c‚e‚o“Á‘¾ƒSƒVƒbƒN‘Ì" w:cs="v5.0.0"/>
                <w:lang w:eastAsia="ja-JP"/>
              </w:rPr>
            </w:pPr>
            <w:r w:rsidRPr="005A2917">
              <w:rPr>
                <w:lang w:eastAsia="zh-CN"/>
              </w:rPr>
              <w:t>60</w:t>
            </w:r>
            <w:r w:rsidRPr="005A2917">
              <w:rPr>
                <w:rFonts w:eastAsia="‚c‚e‚o“Á‘¾ƒSƒVƒbƒN‘Ì"/>
                <w:lang w:eastAsia="ja-JP"/>
              </w:rPr>
              <w:t xml:space="preserve"> </w:t>
            </w:r>
          </w:p>
        </w:tc>
        <w:tc>
          <w:tcPr>
            <w:tcW w:w="1985" w:type="dxa"/>
            <w:vAlign w:val="center"/>
          </w:tcPr>
          <w:p w:rsidR="007C197A" w:rsidRPr="005A2917" w:rsidRDefault="007C197A" w:rsidP="00167DED">
            <w:pPr>
              <w:pStyle w:val="TAC"/>
              <w:rPr>
                <w:rFonts w:cs="v5.0.0"/>
                <w:lang w:eastAsia="zh-CN"/>
              </w:rPr>
            </w:pPr>
            <w:r w:rsidRPr="005A2917">
              <w:rPr>
                <w:rFonts w:eastAsia="‚c‚e‚o“Á‘¾ƒSƒVƒbƒN‘Ì" w:cs="v5.0.0"/>
                <w:lang w:eastAsia="ja-JP"/>
              </w:rPr>
              <w:t>5</w:t>
            </w:r>
            <w:r w:rsidRPr="005A2917">
              <w:rPr>
                <w:rFonts w:cs="v5.0.0"/>
                <w:lang w:eastAsia="zh-CN"/>
              </w:rPr>
              <w:t>0</w:t>
            </w:r>
          </w:p>
        </w:tc>
        <w:tc>
          <w:tcPr>
            <w:tcW w:w="3402" w:type="dxa"/>
            <w:vAlign w:val="center"/>
          </w:tcPr>
          <w:p w:rsidR="007C197A" w:rsidRPr="007C197A" w:rsidRDefault="007C197A" w:rsidP="007C197A">
            <w:pPr>
              <w:pStyle w:val="TAC"/>
              <w:rPr>
                <w:rFonts w:cs="Arial"/>
              </w:rPr>
            </w:pPr>
            <w:r w:rsidRPr="00DC4968">
              <w:rPr>
                <w:lang w:eastAsia="en-GB"/>
              </w:rPr>
              <w:t>EIS</w:t>
            </w:r>
            <w:r w:rsidRPr="00DC4968">
              <w:rPr>
                <w:vertAlign w:val="subscript"/>
                <w:lang w:eastAsia="en-GB"/>
              </w:rPr>
              <w:t xml:space="preserve">REFSENS_50M </w:t>
            </w:r>
            <w:r w:rsidR="005E6321">
              <w:rPr>
                <w:rFonts w:cs="Arial"/>
              </w:rPr>
              <w:t>+12</w:t>
            </w:r>
          </w:p>
        </w:tc>
      </w:tr>
      <w:tr w:rsidR="007C197A" w:rsidRPr="005A2917" w:rsidTr="00167DED">
        <w:trPr>
          <w:cantSplit/>
          <w:trHeight w:val="70"/>
          <w:jc w:val="center"/>
        </w:trPr>
        <w:tc>
          <w:tcPr>
            <w:tcW w:w="1423" w:type="dxa"/>
            <w:vMerge/>
          </w:tcPr>
          <w:p w:rsidR="007C197A" w:rsidRPr="005A2917" w:rsidRDefault="007C197A" w:rsidP="00167DED">
            <w:pPr>
              <w:pStyle w:val="TAC"/>
              <w:rPr>
                <w:i/>
              </w:rPr>
            </w:pPr>
          </w:p>
        </w:tc>
        <w:tc>
          <w:tcPr>
            <w:tcW w:w="1959" w:type="dxa"/>
            <w:vMerge/>
          </w:tcPr>
          <w:p w:rsidR="007C197A" w:rsidRPr="005A2917" w:rsidRDefault="007C197A" w:rsidP="00167DED">
            <w:pPr>
              <w:pStyle w:val="TAC"/>
              <w:rPr>
                <w:lang w:eastAsia="zh-CN"/>
              </w:rPr>
            </w:pPr>
          </w:p>
        </w:tc>
        <w:tc>
          <w:tcPr>
            <w:tcW w:w="1985" w:type="dxa"/>
            <w:vAlign w:val="center"/>
          </w:tcPr>
          <w:p w:rsidR="007C197A" w:rsidRPr="005A2917" w:rsidRDefault="007C197A" w:rsidP="00167DED">
            <w:pPr>
              <w:pStyle w:val="TAC"/>
              <w:rPr>
                <w:rFonts w:eastAsia="‚c‚e‚o“Á‘¾ƒSƒVƒbƒN‘Ì" w:cs="v5.0.0"/>
                <w:lang w:eastAsia="ja-JP"/>
              </w:rPr>
            </w:pPr>
            <w:r w:rsidRPr="005A2917">
              <w:rPr>
                <w:rFonts w:eastAsia="‚c‚e‚o“Á‘¾ƒSƒVƒbƒN‘Ì" w:cs="v5.0.0"/>
                <w:lang w:eastAsia="ja-JP"/>
              </w:rPr>
              <w:t>100</w:t>
            </w:r>
          </w:p>
        </w:tc>
        <w:tc>
          <w:tcPr>
            <w:tcW w:w="3402" w:type="dxa"/>
            <w:vAlign w:val="center"/>
          </w:tcPr>
          <w:p w:rsidR="007C197A" w:rsidRPr="005A2917" w:rsidRDefault="007C197A" w:rsidP="00167DED">
            <w:pPr>
              <w:pStyle w:val="TAC"/>
              <w:rPr>
                <w:lang w:eastAsia="zh-CN"/>
              </w:rPr>
            </w:pPr>
            <w:r w:rsidRPr="00DC4968">
              <w:rPr>
                <w:lang w:eastAsia="en-GB"/>
              </w:rPr>
              <w:t>EIS</w:t>
            </w:r>
            <w:r w:rsidRPr="00DC4968">
              <w:rPr>
                <w:vertAlign w:val="subscript"/>
                <w:lang w:eastAsia="en-GB"/>
              </w:rPr>
              <w:t xml:space="preserve">REFSENS_50M </w:t>
            </w:r>
            <w:r w:rsidR="005E6321">
              <w:rPr>
                <w:rFonts w:cs="Arial"/>
              </w:rPr>
              <w:t>+</w:t>
            </w:r>
            <w:r>
              <w:rPr>
                <w:rFonts w:cs="Arial"/>
              </w:rPr>
              <w:t>15</w:t>
            </w:r>
          </w:p>
        </w:tc>
      </w:tr>
      <w:tr w:rsidR="007C197A" w:rsidRPr="005A2917" w:rsidTr="00167DED">
        <w:trPr>
          <w:cantSplit/>
          <w:trHeight w:val="70"/>
          <w:jc w:val="center"/>
        </w:trPr>
        <w:tc>
          <w:tcPr>
            <w:tcW w:w="1423" w:type="dxa"/>
            <w:vMerge/>
          </w:tcPr>
          <w:p w:rsidR="007C197A" w:rsidRPr="005A2917" w:rsidRDefault="007C197A" w:rsidP="00167DED">
            <w:pPr>
              <w:pStyle w:val="TAC"/>
              <w:rPr>
                <w:rFonts w:eastAsia="‚c‚e‚o“Á‘¾ƒSƒVƒbƒN‘Ì"/>
              </w:rPr>
            </w:pPr>
          </w:p>
        </w:tc>
        <w:tc>
          <w:tcPr>
            <w:tcW w:w="1959" w:type="dxa"/>
            <w:vMerge w:val="restart"/>
          </w:tcPr>
          <w:p w:rsidR="007C197A" w:rsidRPr="005A2917" w:rsidRDefault="007C197A" w:rsidP="00167DED">
            <w:pPr>
              <w:pStyle w:val="TAC"/>
              <w:rPr>
                <w:rFonts w:cs="v5.0.0"/>
                <w:lang w:eastAsia="zh-CN"/>
              </w:rPr>
            </w:pPr>
            <w:r w:rsidRPr="005A2917">
              <w:rPr>
                <w:rFonts w:cs="v5.0.0"/>
                <w:lang w:eastAsia="zh-CN"/>
              </w:rPr>
              <w:t xml:space="preserve">120 </w:t>
            </w:r>
          </w:p>
        </w:tc>
        <w:tc>
          <w:tcPr>
            <w:tcW w:w="1985" w:type="dxa"/>
            <w:tcBorders>
              <w:bottom w:val="single" w:sz="4" w:space="0" w:color="auto"/>
            </w:tcBorders>
            <w:vAlign w:val="center"/>
          </w:tcPr>
          <w:p w:rsidR="007C197A" w:rsidRPr="005A2917" w:rsidRDefault="007C197A" w:rsidP="00167DED">
            <w:pPr>
              <w:pStyle w:val="TAC"/>
              <w:rPr>
                <w:rFonts w:eastAsia="‚c‚e‚o“Á‘¾ƒSƒVƒbƒN‘Ì" w:cs="v5.0.0"/>
                <w:lang w:eastAsia="ja-JP"/>
              </w:rPr>
            </w:pPr>
            <w:r w:rsidRPr="005A2917">
              <w:rPr>
                <w:rFonts w:eastAsia="‚c‚e‚o“Á‘¾ƒSƒVƒbƒN‘Ì" w:cs="v5.0.0"/>
                <w:lang w:eastAsia="ja-JP"/>
              </w:rPr>
              <w:t>50</w:t>
            </w:r>
          </w:p>
        </w:tc>
        <w:tc>
          <w:tcPr>
            <w:tcW w:w="3402" w:type="dxa"/>
            <w:tcBorders>
              <w:bottom w:val="single" w:sz="4" w:space="0" w:color="auto"/>
            </w:tcBorders>
            <w:vAlign w:val="center"/>
          </w:tcPr>
          <w:p w:rsidR="007C197A" w:rsidRPr="005A2917" w:rsidRDefault="007C197A" w:rsidP="00167DED">
            <w:pPr>
              <w:pStyle w:val="TAC"/>
              <w:rPr>
                <w:lang w:eastAsia="zh-CN"/>
              </w:rPr>
            </w:pPr>
            <w:r w:rsidRPr="00DC4968">
              <w:rPr>
                <w:lang w:eastAsia="en-GB"/>
              </w:rPr>
              <w:t>EIS</w:t>
            </w:r>
            <w:r w:rsidRPr="00DC4968">
              <w:rPr>
                <w:vertAlign w:val="subscript"/>
                <w:lang w:eastAsia="en-GB"/>
              </w:rPr>
              <w:t xml:space="preserve">REFSENS_50M </w:t>
            </w:r>
            <w:r>
              <w:rPr>
                <w:rFonts w:cs="Arial"/>
              </w:rPr>
              <w:t>+</w:t>
            </w:r>
            <w:r w:rsidR="005E6321">
              <w:rPr>
                <w:rFonts w:cs="Arial"/>
              </w:rPr>
              <w:t>12</w:t>
            </w:r>
          </w:p>
        </w:tc>
      </w:tr>
      <w:tr w:rsidR="007C197A" w:rsidRPr="005A2917" w:rsidTr="00167DED">
        <w:trPr>
          <w:cantSplit/>
          <w:trHeight w:val="70"/>
          <w:jc w:val="center"/>
        </w:trPr>
        <w:tc>
          <w:tcPr>
            <w:tcW w:w="1423" w:type="dxa"/>
            <w:vMerge/>
          </w:tcPr>
          <w:p w:rsidR="007C197A" w:rsidRPr="005A2917" w:rsidRDefault="007C197A" w:rsidP="00167DED">
            <w:pPr>
              <w:pStyle w:val="TAC"/>
              <w:rPr>
                <w:rFonts w:eastAsia="‚c‚e‚o“Á‘¾ƒSƒVƒbƒN‘Ì"/>
              </w:rPr>
            </w:pPr>
          </w:p>
        </w:tc>
        <w:tc>
          <w:tcPr>
            <w:tcW w:w="1959" w:type="dxa"/>
            <w:vMerge/>
          </w:tcPr>
          <w:p w:rsidR="007C197A" w:rsidRPr="005A2917" w:rsidRDefault="007C197A" w:rsidP="00167DED">
            <w:pPr>
              <w:pStyle w:val="TAC"/>
              <w:rPr>
                <w:rFonts w:cs="v5.0.0"/>
                <w:lang w:eastAsia="zh-CN"/>
              </w:rPr>
            </w:pPr>
          </w:p>
        </w:tc>
        <w:tc>
          <w:tcPr>
            <w:tcW w:w="1985" w:type="dxa"/>
            <w:vAlign w:val="center"/>
          </w:tcPr>
          <w:p w:rsidR="007C197A" w:rsidRPr="005A2917" w:rsidRDefault="007C197A" w:rsidP="00167DED">
            <w:pPr>
              <w:pStyle w:val="TAC"/>
              <w:rPr>
                <w:rFonts w:eastAsia="‚c‚e‚o“Á‘¾ƒSƒVƒbƒN‘Ì" w:cs="v5.0.0"/>
                <w:lang w:eastAsia="ja-JP"/>
              </w:rPr>
            </w:pPr>
            <w:r w:rsidRPr="005A2917">
              <w:rPr>
                <w:rFonts w:eastAsia="‚c‚e‚o“Á‘¾ƒSƒVƒbƒN‘Ì" w:cs="v5.0.0"/>
                <w:lang w:eastAsia="ja-JP"/>
              </w:rPr>
              <w:t>100</w:t>
            </w:r>
          </w:p>
        </w:tc>
        <w:tc>
          <w:tcPr>
            <w:tcW w:w="3402" w:type="dxa"/>
            <w:vAlign w:val="center"/>
          </w:tcPr>
          <w:p w:rsidR="007C197A" w:rsidRPr="005A2917" w:rsidRDefault="007C197A" w:rsidP="00167DED">
            <w:pPr>
              <w:pStyle w:val="TAC"/>
              <w:rPr>
                <w:lang w:eastAsia="zh-CN"/>
              </w:rPr>
            </w:pPr>
            <w:r w:rsidRPr="00DC4968">
              <w:rPr>
                <w:lang w:eastAsia="en-GB"/>
              </w:rPr>
              <w:t>EIS</w:t>
            </w:r>
            <w:r w:rsidRPr="00DC4968">
              <w:rPr>
                <w:vertAlign w:val="subscript"/>
                <w:lang w:eastAsia="en-GB"/>
              </w:rPr>
              <w:t xml:space="preserve">REFSENS_50M </w:t>
            </w:r>
            <w:r>
              <w:rPr>
                <w:rFonts w:cs="Arial"/>
              </w:rPr>
              <w:t>+15</w:t>
            </w:r>
          </w:p>
        </w:tc>
      </w:tr>
      <w:tr w:rsidR="007C197A" w:rsidRPr="005A2917" w:rsidTr="00167DED">
        <w:trPr>
          <w:cantSplit/>
          <w:trHeight w:val="70"/>
          <w:jc w:val="center"/>
        </w:trPr>
        <w:tc>
          <w:tcPr>
            <w:tcW w:w="1423" w:type="dxa"/>
            <w:vMerge/>
          </w:tcPr>
          <w:p w:rsidR="007C197A" w:rsidRPr="005A2917" w:rsidRDefault="007C197A" w:rsidP="00167DED">
            <w:pPr>
              <w:pStyle w:val="TAC"/>
              <w:rPr>
                <w:rFonts w:eastAsia="‚c‚e‚o“Á‘¾ƒSƒVƒbƒN‘Ì"/>
              </w:rPr>
            </w:pPr>
          </w:p>
        </w:tc>
        <w:tc>
          <w:tcPr>
            <w:tcW w:w="1959" w:type="dxa"/>
            <w:vMerge/>
          </w:tcPr>
          <w:p w:rsidR="007C197A" w:rsidRPr="005A2917" w:rsidRDefault="007C197A" w:rsidP="00167DED">
            <w:pPr>
              <w:pStyle w:val="TAC"/>
              <w:rPr>
                <w:rFonts w:cs="v5.0.0"/>
                <w:lang w:eastAsia="zh-CN"/>
              </w:rPr>
            </w:pPr>
          </w:p>
        </w:tc>
        <w:tc>
          <w:tcPr>
            <w:tcW w:w="1985" w:type="dxa"/>
            <w:vAlign w:val="center"/>
          </w:tcPr>
          <w:p w:rsidR="007C197A" w:rsidRPr="005A2917" w:rsidRDefault="007C197A" w:rsidP="00167DED">
            <w:pPr>
              <w:pStyle w:val="TAC"/>
              <w:rPr>
                <w:rFonts w:eastAsia="‚c‚e‚o“Á‘¾ƒSƒVƒbƒN‘Ì" w:cs="v5.0.0"/>
                <w:lang w:eastAsia="ja-JP"/>
              </w:rPr>
            </w:pPr>
            <w:r w:rsidRPr="005A2917">
              <w:rPr>
                <w:rFonts w:eastAsia="‚c‚e‚o“Á‘¾ƒSƒVƒbƒN‘Ì" w:cs="v5.0.0"/>
                <w:lang w:eastAsia="ja-JP"/>
              </w:rPr>
              <w:t>200</w:t>
            </w:r>
          </w:p>
        </w:tc>
        <w:tc>
          <w:tcPr>
            <w:tcW w:w="3402" w:type="dxa"/>
            <w:vAlign w:val="center"/>
          </w:tcPr>
          <w:p w:rsidR="007C197A" w:rsidRPr="005A2917" w:rsidRDefault="007C197A" w:rsidP="00167DED">
            <w:pPr>
              <w:pStyle w:val="TAC"/>
              <w:rPr>
                <w:lang w:eastAsia="zh-CN"/>
              </w:rPr>
            </w:pPr>
            <w:r w:rsidRPr="00DC4968">
              <w:rPr>
                <w:lang w:eastAsia="en-GB"/>
              </w:rPr>
              <w:t>EIS</w:t>
            </w:r>
            <w:r w:rsidRPr="00DC4968">
              <w:rPr>
                <w:vertAlign w:val="subscript"/>
                <w:lang w:eastAsia="en-GB"/>
              </w:rPr>
              <w:t xml:space="preserve">REFSENS_50M </w:t>
            </w:r>
            <w:r>
              <w:rPr>
                <w:rFonts w:cs="Arial"/>
              </w:rPr>
              <w:t>+</w:t>
            </w:r>
            <w:r w:rsidR="005E6321">
              <w:rPr>
                <w:rFonts w:cs="Arial"/>
              </w:rPr>
              <w:t>18</w:t>
            </w:r>
          </w:p>
        </w:tc>
      </w:tr>
    </w:tbl>
    <w:p w:rsidR="007C197A" w:rsidRDefault="007C197A" w:rsidP="007C197A">
      <w:pPr>
        <w:rPr>
          <w:rFonts w:eastAsia="SimSun"/>
          <w:lang w:eastAsia="zh-CN"/>
        </w:rPr>
      </w:pPr>
    </w:p>
    <w:p w:rsidR="00623B5E" w:rsidRPr="00623B5E" w:rsidRDefault="00623B5E" w:rsidP="00623B5E">
      <w:pPr>
        <w:pStyle w:val="2"/>
        <w:rPr>
          <w:lang w:eastAsia="ja-JP"/>
        </w:rPr>
      </w:pPr>
      <w:r>
        <w:rPr>
          <w:rFonts w:hint="eastAsia"/>
          <w:lang w:eastAsia="ja-JP"/>
        </w:rPr>
        <w:t>2.3.</w:t>
      </w:r>
      <w:r>
        <w:rPr>
          <w:rFonts w:hint="eastAsia"/>
          <w:lang w:eastAsia="ja-JP"/>
        </w:rPr>
        <w:tab/>
      </w:r>
      <w:r w:rsidRPr="00CF0CA3">
        <w:rPr>
          <w:lang w:val="en-US" w:eastAsia="ja-JP"/>
        </w:rPr>
        <w:t>SNR upper bound for FR2</w:t>
      </w:r>
    </w:p>
    <w:p w:rsidR="00D43968" w:rsidRDefault="003970D1" w:rsidP="00D43968">
      <w:pPr>
        <w:rPr>
          <w:lang w:val="en-US" w:eastAsia="ja-JP"/>
        </w:rPr>
      </w:pPr>
      <w:r>
        <w:rPr>
          <w:lang w:val="en-US" w:eastAsia="ja-JP"/>
        </w:rPr>
        <w:t>In WF [1</w:t>
      </w:r>
      <w:r w:rsidR="00D43968" w:rsidRPr="00D43968">
        <w:rPr>
          <w:lang w:val="en-US" w:eastAsia="ja-JP"/>
        </w:rPr>
        <w:t xml:space="preserve">], two options are captured. </w:t>
      </w:r>
    </w:p>
    <w:p w:rsidR="00D43968" w:rsidRPr="00CF0CA3" w:rsidRDefault="00D43968" w:rsidP="00D43968">
      <w:pPr>
        <w:numPr>
          <w:ilvl w:val="0"/>
          <w:numId w:val="10"/>
        </w:numPr>
        <w:jc w:val="both"/>
        <w:rPr>
          <w:i/>
          <w:lang w:val="en-US" w:eastAsia="ja-JP"/>
        </w:rPr>
      </w:pPr>
      <w:r w:rsidRPr="00CF0CA3">
        <w:rPr>
          <w:i/>
          <w:lang w:val="en-US" w:eastAsia="ja-JP"/>
        </w:rPr>
        <w:t>Option 1: Remove all final requirements with SNR &gt; 20dB</w:t>
      </w:r>
    </w:p>
    <w:p w:rsidR="00D43968" w:rsidRPr="00CF0CA3" w:rsidRDefault="00D43968" w:rsidP="00D43968">
      <w:pPr>
        <w:numPr>
          <w:ilvl w:val="0"/>
          <w:numId w:val="10"/>
        </w:numPr>
        <w:jc w:val="both"/>
        <w:rPr>
          <w:i/>
          <w:lang w:val="en-US" w:eastAsia="ja-JP"/>
        </w:rPr>
      </w:pPr>
      <w:r w:rsidRPr="00CF0CA3">
        <w:rPr>
          <w:i/>
          <w:lang w:val="en-US" w:eastAsia="ja-JP"/>
        </w:rPr>
        <w:t>Option 2: Keep the requirements with SNR&gt;20dB but with a declaration of testability</w:t>
      </w:r>
    </w:p>
    <w:p w:rsidR="00D43968" w:rsidRDefault="00D43968" w:rsidP="00D43968">
      <w:pPr>
        <w:numPr>
          <w:ilvl w:val="1"/>
          <w:numId w:val="10"/>
        </w:numPr>
        <w:rPr>
          <w:lang w:val="en-US" w:eastAsia="ja-JP"/>
        </w:rPr>
      </w:pPr>
      <w:r w:rsidRPr="00CF0CA3">
        <w:rPr>
          <w:i/>
          <w:lang w:eastAsia="ja-JP"/>
        </w:rPr>
        <w:t>Add note in the TS 38.141-2 [3] applicability rules, stating that FR2 minimum performance requirements, which require a SNR value of &gt;[20]dB in TS 38.104 [2], do not need to be tested OTA</w:t>
      </w:r>
    </w:p>
    <w:p w:rsidR="00D919AC" w:rsidRDefault="00D919AC" w:rsidP="00D919AC">
      <w:pPr>
        <w:rPr>
          <w:lang w:val="en-US" w:eastAsia="ja-JP"/>
        </w:rPr>
      </w:pPr>
      <w:r w:rsidRPr="00D919AC">
        <w:rPr>
          <w:lang w:val="en-US" w:eastAsia="ja-JP"/>
        </w:rPr>
        <w:t>The motivation for this discussion on upper bound SNR value is to ensure the testability of BS demodulation for FR2. In TS 38.104, minimum requirements should be stated and the testability issues should not be considered. Therefore, as a minimum requirement, FR2 requirements with SNR value above [20] dB should not be removed from TS 38.104. Furthermore, testable SNR values are due to the capability of a chamber to be used in performance testing. Even If a performance requirement requires SNR above [20] dB, the requirement can be tested in a chamber with the ability to test the requirement at such a high SNR. It is useful to keep these high SNR requirements when we test it in the feasible test chamber. Therefore, the requirements with SNR above 20dB should not be removed from</w:t>
      </w:r>
      <w:r>
        <w:rPr>
          <w:lang w:val="en-US" w:eastAsia="ja-JP"/>
        </w:rPr>
        <w:t xml:space="preserve"> both TS 38.104 and TS38.141-2.</w:t>
      </w:r>
    </w:p>
    <w:p w:rsidR="00D43968" w:rsidRPr="005A3E11" w:rsidRDefault="00114547" w:rsidP="00D919AC">
      <w:pPr>
        <w:rPr>
          <w:b/>
          <w:lang w:val="en-US" w:eastAsia="ja-JP"/>
        </w:rPr>
      </w:pPr>
      <w:r w:rsidRPr="005A3E11">
        <w:rPr>
          <w:b/>
          <w:lang w:val="en-US" w:eastAsia="ja-JP"/>
        </w:rPr>
        <w:t>Proposal 5</w:t>
      </w:r>
      <w:r w:rsidR="00D43968" w:rsidRPr="005A3E11">
        <w:rPr>
          <w:b/>
          <w:lang w:val="en-US" w:eastAsia="ja-JP"/>
        </w:rPr>
        <w:t>: Keep the requirements with SNR &gt; [20] dB in both TS 38.104 and TS 38.141-2.</w:t>
      </w:r>
    </w:p>
    <w:p w:rsidR="00D43968" w:rsidRPr="005A3E11" w:rsidRDefault="00D43968" w:rsidP="00D43968">
      <w:pPr>
        <w:rPr>
          <w:lang w:val="en-US" w:eastAsia="ja-JP"/>
        </w:rPr>
      </w:pPr>
      <w:r w:rsidRPr="005A3E11">
        <w:rPr>
          <w:rFonts w:hint="eastAsia"/>
          <w:lang w:val="en-US" w:eastAsia="ja-JP"/>
        </w:rPr>
        <w:t>As a</w:t>
      </w:r>
      <w:r w:rsidRPr="005A3E11">
        <w:rPr>
          <w:lang w:val="en-US" w:eastAsia="ja-JP"/>
        </w:rPr>
        <w:t>n</w:t>
      </w:r>
      <w:r w:rsidRPr="005A3E11">
        <w:rPr>
          <w:rFonts w:hint="eastAsia"/>
          <w:lang w:val="en-US" w:eastAsia="ja-JP"/>
        </w:rPr>
        <w:t xml:space="preserve"> applicability rule</w:t>
      </w:r>
      <w:r w:rsidRPr="005A3E11">
        <w:rPr>
          <w:lang w:val="en-US" w:eastAsia="ja-JP"/>
        </w:rPr>
        <w:t>, if the chamber used for testing is allowed to test the requirements with SNR above 20dB, the requirements should be tested.</w:t>
      </w:r>
    </w:p>
    <w:p w:rsidR="00D43968" w:rsidRPr="005A3E11" w:rsidRDefault="00114547" w:rsidP="00D43968">
      <w:pPr>
        <w:rPr>
          <w:b/>
          <w:lang w:val="en-US" w:eastAsia="ja-JP"/>
        </w:rPr>
      </w:pPr>
      <w:r w:rsidRPr="005A3E11">
        <w:rPr>
          <w:b/>
          <w:lang w:val="en-US" w:eastAsia="ja-JP"/>
        </w:rPr>
        <w:t>Proposal 6</w:t>
      </w:r>
      <w:r w:rsidR="00D43968" w:rsidRPr="005A3E11">
        <w:rPr>
          <w:b/>
          <w:lang w:val="en-US" w:eastAsia="ja-JP"/>
        </w:rPr>
        <w:t>:</w:t>
      </w:r>
      <w:r w:rsidR="00D43968" w:rsidRPr="005A3E11">
        <w:t xml:space="preserve"> </w:t>
      </w:r>
      <w:r w:rsidR="00D43968" w:rsidRPr="005A3E11">
        <w:rPr>
          <w:b/>
          <w:lang w:val="en-US" w:eastAsia="ja-JP"/>
        </w:rPr>
        <w:t>Add note in the TS 38.141-2 applicability rules, stating that if the chamber does not support testing of FR2 minimum performance requirements which require a SNR value of &gt;[20]dB in TS 38.104, do not need to be tested OTA</w:t>
      </w:r>
    </w:p>
    <w:p w:rsidR="00A33BED" w:rsidRPr="00A33BED" w:rsidRDefault="00A33BED" w:rsidP="00A33BED">
      <w:pPr>
        <w:pStyle w:val="1"/>
      </w:pPr>
      <w:r>
        <w:t>3.</w:t>
      </w:r>
      <w:r>
        <w:tab/>
        <w:t>Conclusion</w:t>
      </w:r>
    </w:p>
    <w:p w:rsidR="00A33BED" w:rsidRDefault="00A33BED" w:rsidP="00A33BED">
      <w:pPr>
        <w:jc w:val="both"/>
        <w:rPr>
          <w:lang w:eastAsia="ja-JP"/>
        </w:rPr>
      </w:pPr>
      <w:r>
        <w:rPr>
          <w:lang w:eastAsia="ja-JP"/>
        </w:rPr>
        <w:t xml:space="preserve">In this contribution, we provide </w:t>
      </w:r>
      <w:r w:rsidR="00FF711A">
        <w:rPr>
          <w:rFonts w:hint="eastAsia"/>
          <w:lang w:eastAsia="ja-JP"/>
        </w:rPr>
        <w:t xml:space="preserve">parameters for </w:t>
      </w:r>
      <w:r w:rsidR="00FF711A">
        <w:rPr>
          <w:lang w:eastAsia="ja-JP"/>
        </w:rPr>
        <w:t>PUSCH</w:t>
      </w:r>
      <w:r w:rsidR="00FF711A">
        <w:rPr>
          <w:rFonts w:hint="eastAsia"/>
          <w:lang w:eastAsia="ja-JP"/>
        </w:rPr>
        <w:t xml:space="preserve"> under high speed scenarios</w:t>
      </w:r>
      <w:r>
        <w:rPr>
          <w:lang w:eastAsia="ja-JP"/>
        </w:rPr>
        <w:t>. The following proposals are obtained.</w:t>
      </w:r>
    </w:p>
    <w:p w:rsidR="00D919AC" w:rsidRPr="005A3E11" w:rsidRDefault="00D919AC" w:rsidP="00D919AC">
      <w:pPr>
        <w:rPr>
          <w:b/>
          <w:lang w:val="en-US" w:eastAsia="ja-JP"/>
        </w:rPr>
      </w:pPr>
      <w:r w:rsidRPr="005A3E11">
        <w:rPr>
          <w:b/>
          <w:lang w:eastAsia="ja-JP"/>
        </w:rPr>
        <w:t>Proposal 1: Regarding test applicability for CA, capture the previous agreements in the specification (Option1).</w:t>
      </w:r>
    </w:p>
    <w:p w:rsidR="00D919AC" w:rsidRPr="005A3E11" w:rsidRDefault="00D919AC" w:rsidP="00D919AC">
      <w:pPr>
        <w:jc w:val="both"/>
        <w:rPr>
          <w:b/>
          <w:lang w:val="en-US" w:eastAsia="ja-JP"/>
        </w:rPr>
      </w:pPr>
      <w:r w:rsidRPr="005A3E11">
        <w:rPr>
          <w:rFonts w:hint="eastAsia"/>
          <w:b/>
          <w:lang w:val="en-US" w:eastAsia="ja-JP"/>
        </w:rPr>
        <w:t>Observation 1: For E-UTRA</w:t>
      </w:r>
      <w:r w:rsidRPr="005A3E11">
        <w:rPr>
          <w:b/>
          <w:lang w:val="en-US" w:eastAsia="ja-JP"/>
        </w:rPr>
        <w:t xml:space="preserve"> conducted requirements</w:t>
      </w:r>
      <w:r w:rsidRPr="005A3E11">
        <w:rPr>
          <w:rFonts w:hint="eastAsia"/>
          <w:b/>
          <w:lang w:val="en-US" w:eastAsia="ja-JP"/>
        </w:rPr>
        <w:t>, an absolute AWGN level</w:t>
      </w:r>
      <w:r w:rsidRPr="005A3E11">
        <w:rPr>
          <w:b/>
          <w:lang w:val="en-US" w:eastAsia="ja-JP"/>
        </w:rPr>
        <w:t xml:space="preserve"> that is 15dB above from WA BS REFSENS is specified.</w:t>
      </w:r>
    </w:p>
    <w:p w:rsidR="00D919AC" w:rsidRPr="005A3E11" w:rsidRDefault="00D919AC" w:rsidP="00D919AC">
      <w:pPr>
        <w:jc w:val="both"/>
        <w:rPr>
          <w:b/>
          <w:lang w:val="en-US" w:eastAsia="ja-JP"/>
        </w:rPr>
      </w:pPr>
      <w:r w:rsidRPr="005A3E11">
        <w:rPr>
          <w:b/>
          <w:lang w:val="en-US" w:eastAsia="ja-JP"/>
        </w:rPr>
        <w:t>Observation 2: For NR FR1 conducted requirements, an absolute AWGN level that is around 18dB above from WA BS REFSENS is specified with square brackets.</w:t>
      </w:r>
    </w:p>
    <w:p w:rsidR="00D919AC" w:rsidRPr="005A3E11" w:rsidRDefault="00D919AC" w:rsidP="00D919AC">
      <w:pPr>
        <w:jc w:val="both"/>
        <w:rPr>
          <w:b/>
          <w:lang w:val="en-US" w:eastAsia="ja-JP"/>
        </w:rPr>
      </w:pPr>
      <w:r w:rsidRPr="005A3E11">
        <w:rPr>
          <w:b/>
          <w:lang w:val="en-US" w:eastAsia="ja-JP"/>
        </w:rPr>
        <w:t>Proposal 2: Revisit BS demodulation AWGN level for NR FR1 conducted requirements to an absolute AWGN level that is 15 dB above REFSENS.</w:t>
      </w:r>
    </w:p>
    <w:p w:rsidR="00D919AC" w:rsidRPr="005A3E11" w:rsidRDefault="00D919AC" w:rsidP="00D919AC">
      <w:pPr>
        <w:jc w:val="both"/>
        <w:rPr>
          <w:b/>
          <w:lang w:val="en-US" w:eastAsia="ja-JP"/>
        </w:rPr>
      </w:pPr>
      <w:r w:rsidRPr="005A3E11">
        <w:rPr>
          <w:b/>
          <w:lang w:val="en-US" w:eastAsia="ja-JP"/>
        </w:rPr>
        <w:t>Proposal 3: Revisit BS demodulation AWGN level for NR FR1 OTA requirements to an absolute AWGN level that is 15 dB above OTA REFSENS.</w:t>
      </w:r>
    </w:p>
    <w:p w:rsidR="00D919AC" w:rsidRPr="005A3E11" w:rsidRDefault="00D919AC" w:rsidP="00D919AC">
      <w:pPr>
        <w:jc w:val="both"/>
        <w:rPr>
          <w:b/>
          <w:lang w:val="en-US" w:eastAsia="ja-JP"/>
        </w:rPr>
      </w:pPr>
      <w:r w:rsidRPr="005A3E11">
        <w:rPr>
          <w:b/>
          <w:lang w:val="en-US" w:eastAsia="ja-JP"/>
        </w:rPr>
        <w:t>Proposal 4: Define BS demodulation AWGN level for NR FR2 OTA requirements as follows:</w:t>
      </w:r>
    </w:p>
    <w:p w:rsidR="00D919AC" w:rsidRPr="005A2917" w:rsidRDefault="00D919AC" w:rsidP="00D919AC">
      <w:pPr>
        <w:pStyle w:val="TH"/>
        <w:rPr>
          <w:lang w:eastAsia="zh-CN"/>
        </w:rPr>
      </w:pPr>
      <w:r w:rsidRPr="005A2917">
        <w:rPr>
          <w:rFonts w:eastAsia="‚c‚e‚o“Á‘¾ƒSƒVƒbƒN‘Ì"/>
        </w:rPr>
        <w:t>Tab</w:t>
      </w:r>
      <w:r w:rsidRPr="0044720E">
        <w:rPr>
          <w:rFonts w:eastAsia="‚c‚e‚o“Á‘¾ƒSƒVƒbƒN‘Ì"/>
        </w:rPr>
        <w:t xml:space="preserve">le </w:t>
      </w:r>
      <w:r w:rsidRPr="0044720E">
        <w:t>3</w:t>
      </w:r>
      <w:r w:rsidRPr="0044720E">
        <w:rPr>
          <w:rFonts w:eastAsia="‚c‚e‚o“Á‘¾ƒSƒVƒbƒN‘Ì"/>
        </w:rPr>
        <w:t>: A</w:t>
      </w:r>
      <w:r w:rsidRPr="005A2917">
        <w:rPr>
          <w:rFonts w:eastAsia="‚c‚e‚o“Á‘¾ƒSƒVƒbƒN‘Ì"/>
        </w:rPr>
        <w:t>WGN power level</w:t>
      </w:r>
      <w:r>
        <w:rPr>
          <w:rFonts w:eastAsia="‚c‚e‚o“Á‘¾ƒSƒVƒbƒN‘Ì"/>
        </w:rPr>
        <w:t xml:space="preserve"> for FR2</w:t>
      </w:r>
      <w:r w:rsidRPr="005A2917">
        <w:rPr>
          <w:rFonts w:eastAsia="‚c‚e‚o“Á‘¾ƒSƒVƒbƒN‘Ì"/>
        </w:rPr>
        <w:t xml:space="preserve">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D919AC" w:rsidRPr="005A2917" w:rsidTr="007D2CBF">
        <w:trPr>
          <w:cantSplit/>
          <w:jc w:val="center"/>
        </w:trPr>
        <w:tc>
          <w:tcPr>
            <w:tcW w:w="1423" w:type="dxa"/>
          </w:tcPr>
          <w:p w:rsidR="00D919AC" w:rsidRPr="005A2917" w:rsidRDefault="00D919AC" w:rsidP="007D2CBF">
            <w:pPr>
              <w:pStyle w:val="TAH"/>
              <w:rPr>
                <w:rFonts w:eastAsia="‚c‚e‚o“Á‘¾ƒSƒVƒbƒN‘Ì"/>
              </w:rPr>
            </w:pPr>
            <w:r w:rsidRPr="005A2917">
              <w:t>BS type</w:t>
            </w:r>
          </w:p>
        </w:tc>
        <w:tc>
          <w:tcPr>
            <w:tcW w:w="1959" w:type="dxa"/>
          </w:tcPr>
          <w:p w:rsidR="00D919AC" w:rsidRPr="005A2917" w:rsidRDefault="00D919AC" w:rsidP="007D2CBF">
            <w:pPr>
              <w:pStyle w:val="TAH"/>
              <w:rPr>
                <w:rFonts w:eastAsia="‚c‚e‚o“Á‘¾ƒSƒVƒbƒN‘Ì"/>
              </w:rPr>
            </w:pPr>
            <w:r w:rsidRPr="005A2917">
              <w:rPr>
                <w:rFonts w:eastAsia="‚c‚e‚o“Á‘¾ƒSƒVƒbƒN‘Ì"/>
              </w:rPr>
              <w:t>Sub-carrier spacing (kHz)</w:t>
            </w:r>
          </w:p>
        </w:tc>
        <w:tc>
          <w:tcPr>
            <w:tcW w:w="1985" w:type="dxa"/>
            <w:vAlign w:val="center"/>
          </w:tcPr>
          <w:p w:rsidR="00D919AC" w:rsidRPr="005A2917" w:rsidRDefault="00D919AC" w:rsidP="007D2CBF">
            <w:pPr>
              <w:pStyle w:val="TAH"/>
              <w:rPr>
                <w:rFonts w:eastAsia="‚c‚e‚o“Á‘¾ƒSƒVƒbƒN‘Ì"/>
              </w:rPr>
            </w:pPr>
            <w:r w:rsidRPr="005A2917">
              <w:rPr>
                <w:rFonts w:eastAsia="‚c‚e‚o“Á‘¾ƒSƒVƒbƒN‘Ì"/>
              </w:rPr>
              <w:t>Channel bandwidth (MHz)</w:t>
            </w:r>
          </w:p>
        </w:tc>
        <w:tc>
          <w:tcPr>
            <w:tcW w:w="3402" w:type="dxa"/>
          </w:tcPr>
          <w:p w:rsidR="00D919AC" w:rsidRPr="005A2917" w:rsidRDefault="00D919AC" w:rsidP="007D2CBF">
            <w:pPr>
              <w:pStyle w:val="TAH"/>
              <w:rPr>
                <w:rFonts w:eastAsia="‚c‚e‚o“Á‘¾ƒSƒVƒbƒN‘Ì"/>
              </w:rPr>
            </w:pPr>
            <w:r w:rsidRPr="005A2917">
              <w:rPr>
                <w:rFonts w:eastAsia="‚c‚e‚o“Á‘¾ƒSƒVƒbƒN‘Ì"/>
              </w:rPr>
              <w:t>AWGN power level</w:t>
            </w:r>
          </w:p>
        </w:tc>
      </w:tr>
      <w:tr w:rsidR="00D919AC" w:rsidRPr="005A2917" w:rsidTr="007D2CBF">
        <w:trPr>
          <w:cantSplit/>
          <w:trHeight w:val="70"/>
          <w:jc w:val="center"/>
        </w:trPr>
        <w:tc>
          <w:tcPr>
            <w:tcW w:w="1423" w:type="dxa"/>
            <w:vMerge w:val="restart"/>
          </w:tcPr>
          <w:p w:rsidR="00D919AC" w:rsidRPr="005A2917" w:rsidRDefault="00D919AC" w:rsidP="007D2CBF">
            <w:pPr>
              <w:pStyle w:val="TAC"/>
              <w:rPr>
                <w:rFonts w:eastAsia="‚c‚e‚o“Á‘¾ƒSƒVƒbƒN‘Ì"/>
              </w:rPr>
            </w:pPr>
            <w:r w:rsidRPr="005A2917">
              <w:rPr>
                <w:i/>
              </w:rPr>
              <w:t xml:space="preserve">BS type </w:t>
            </w:r>
            <w:r w:rsidRPr="005A2917">
              <w:rPr>
                <w:i/>
                <w:lang w:eastAsia="zh-CN"/>
              </w:rPr>
              <w:t>2</w:t>
            </w:r>
            <w:r w:rsidRPr="005A2917">
              <w:rPr>
                <w:i/>
              </w:rPr>
              <w:t>-O</w:t>
            </w:r>
          </w:p>
        </w:tc>
        <w:tc>
          <w:tcPr>
            <w:tcW w:w="1959" w:type="dxa"/>
            <w:vMerge w:val="restart"/>
          </w:tcPr>
          <w:p w:rsidR="00D919AC" w:rsidRPr="005A2917" w:rsidRDefault="00D919AC" w:rsidP="007D2CBF">
            <w:pPr>
              <w:pStyle w:val="TAC"/>
              <w:rPr>
                <w:rFonts w:eastAsia="‚c‚e‚o“Á‘¾ƒSƒVƒbƒN‘Ì" w:cs="v5.0.0"/>
                <w:lang w:eastAsia="ja-JP"/>
              </w:rPr>
            </w:pPr>
            <w:r w:rsidRPr="005A2917">
              <w:rPr>
                <w:lang w:eastAsia="zh-CN"/>
              </w:rPr>
              <w:t>60</w:t>
            </w:r>
            <w:r w:rsidRPr="005A2917">
              <w:rPr>
                <w:rFonts w:eastAsia="‚c‚e‚o“Á‘¾ƒSƒVƒbƒN‘Ì"/>
                <w:lang w:eastAsia="ja-JP"/>
              </w:rPr>
              <w:t xml:space="preserve"> </w:t>
            </w:r>
          </w:p>
        </w:tc>
        <w:tc>
          <w:tcPr>
            <w:tcW w:w="1985" w:type="dxa"/>
            <w:vAlign w:val="center"/>
          </w:tcPr>
          <w:p w:rsidR="00D919AC" w:rsidRPr="005A2917" w:rsidRDefault="00D919AC" w:rsidP="007D2CBF">
            <w:pPr>
              <w:pStyle w:val="TAC"/>
              <w:rPr>
                <w:rFonts w:cs="v5.0.0"/>
                <w:lang w:eastAsia="zh-CN"/>
              </w:rPr>
            </w:pPr>
            <w:r w:rsidRPr="005A2917">
              <w:rPr>
                <w:rFonts w:eastAsia="‚c‚e‚o“Á‘¾ƒSƒVƒbƒN‘Ì" w:cs="v5.0.0"/>
                <w:lang w:eastAsia="ja-JP"/>
              </w:rPr>
              <w:t>5</w:t>
            </w:r>
            <w:r w:rsidRPr="005A2917">
              <w:rPr>
                <w:rFonts w:cs="v5.0.0"/>
                <w:lang w:eastAsia="zh-CN"/>
              </w:rPr>
              <w:t>0</w:t>
            </w:r>
          </w:p>
        </w:tc>
        <w:tc>
          <w:tcPr>
            <w:tcW w:w="3402" w:type="dxa"/>
            <w:vAlign w:val="center"/>
          </w:tcPr>
          <w:p w:rsidR="00D919AC" w:rsidRPr="007C197A" w:rsidRDefault="00D919AC" w:rsidP="007D2CBF">
            <w:pPr>
              <w:pStyle w:val="TAC"/>
              <w:rPr>
                <w:rFonts w:cs="Arial"/>
              </w:rPr>
            </w:pPr>
            <w:r w:rsidRPr="00DC4968">
              <w:rPr>
                <w:lang w:eastAsia="en-GB"/>
              </w:rPr>
              <w:t>EIS</w:t>
            </w:r>
            <w:r w:rsidRPr="00DC4968">
              <w:rPr>
                <w:vertAlign w:val="subscript"/>
                <w:lang w:eastAsia="en-GB"/>
              </w:rPr>
              <w:t xml:space="preserve">REFSENS_50M </w:t>
            </w:r>
            <w:r>
              <w:rPr>
                <w:rFonts w:cs="Arial"/>
              </w:rPr>
              <w:t>+12</w:t>
            </w:r>
          </w:p>
        </w:tc>
      </w:tr>
      <w:tr w:rsidR="00D919AC" w:rsidRPr="005A2917" w:rsidTr="007D2CBF">
        <w:trPr>
          <w:cantSplit/>
          <w:trHeight w:val="70"/>
          <w:jc w:val="center"/>
        </w:trPr>
        <w:tc>
          <w:tcPr>
            <w:tcW w:w="1423" w:type="dxa"/>
            <w:vMerge/>
          </w:tcPr>
          <w:p w:rsidR="00D919AC" w:rsidRPr="005A2917" w:rsidRDefault="00D919AC" w:rsidP="007D2CBF">
            <w:pPr>
              <w:pStyle w:val="TAC"/>
              <w:rPr>
                <w:i/>
              </w:rPr>
            </w:pPr>
          </w:p>
        </w:tc>
        <w:tc>
          <w:tcPr>
            <w:tcW w:w="1959" w:type="dxa"/>
            <w:vMerge/>
          </w:tcPr>
          <w:p w:rsidR="00D919AC" w:rsidRPr="005A2917" w:rsidRDefault="00D919AC" w:rsidP="007D2CBF">
            <w:pPr>
              <w:pStyle w:val="TAC"/>
              <w:rPr>
                <w:lang w:eastAsia="zh-CN"/>
              </w:rPr>
            </w:pPr>
          </w:p>
        </w:tc>
        <w:tc>
          <w:tcPr>
            <w:tcW w:w="1985" w:type="dxa"/>
            <w:vAlign w:val="center"/>
          </w:tcPr>
          <w:p w:rsidR="00D919AC" w:rsidRPr="005A2917" w:rsidRDefault="00D919AC" w:rsidP="007D2CBF">
            <w:pPr>
              <w:pStyle w:val="TAC"/>
              <w:rPr>
                <w:rFonts w:eastAsia="‚c‚e‚o“Á‘¾ƒSƒVƒbƒN‘Ì" w:cs="v5.0.0"/>
                <w:lang w:eastAsia="ja-JP"/>
              </w:rPr>
            </w:pPr>
            <w:r w:rsidRPr="005A2917">
              <w:rPr>
                <w:rFonts w:eastAsia="‚c‚e‚o“Á‘¾ƒSƒVƒbƒN‘Ì" w:cs="v5.0.0"/>
                <w:lang w:eastAsia="ja-JP"/>
              </w:rPr>
              <w:t>100</w:t>
            </w:r>
          </w:p>
        </w:tc>
        <w:tc>
          <w:tcPr>
            <w:tcW w:w="3402" w:type="dxa"/>
            <w:vAlign w:val="center"/>
          </w:tcPr>
          <w:p w:rsidR="00D919AC" w:rsidRPr="005A2917" w:rsidRDefault="00D919AC" w:rsidP="007D2CBF">
            <w:pPr>
              <w:pStyle w:val="TAC"/>
              <w:rPr>
                <w:lang w:eastAsia="zh-CN"/>
              </w:rPr>
            </w:pPr>
            <w:r w:rsidRPr="00DC4968">
              <w:rPr>
                <w:lang w:eastAsia="en-GB"/>
              </w:rPr>
              <w:t>EIS</w:t>
            </w:r>
            <w:r w:rsidRPr="00DC4968">
              <w:rPr>
                <w:vertAlign w:val="subscript"/>
                <w:lang w:eastAsia="en-GB"/>
              </w:rPr>
              <w:t xml:space="preserve">REFSENS_50M </w:t>
            </w:r>
            <w:r>
              <w:rPr>
                <w:rFonts w:cs="Arial"/>
              </w:rPr>
              <w:t>+15</w:t>
            </w:r>
          </w:p>
        </w:tc>
      </w:tr>
      <w:tr w:rsidR="00D919AC" w:rsidRPr="005A2917" w:rsidTr="007D2CBF">
        <w:trPr>
          <w:cantSplit/>
          <w:trHeight w:val="70"/>
          <w:jc w:val="center"/>
        </w:trPr>
        <w:tc>
          <w:tcPr>
            <w:tcW w:w="1423" w:type="dxa"/>
            <w:vMerge/>
          </w:tcPr>
          <w:p w:rsidR="00D919AC" w:rsidRPr="005A2917" w:rsidRDefault="00D919AC" w:rsidP="007D2CBF">
            <w:pPr>
              <w:pStyle w:val="TAC"/>
              <w:rPr>
                <w:rFonts w:eastAsia="‚c‚e‚o“Á‘¾ƒSƒVƒbƒN‘Ì"/>
              </w:rPr>
            </w:pPr>
          </w:p>
        </w:tc>
        <w:tc>
          <w:tcPr>
            <w:tcW w:w="1959" w:type="dxa"/>
            <w:vMerge w:val="restart"/>
          </w:tcPr>
          <w:p w:rsidR="00D919AC" w:rsidRPr="005A2917" w:rsidRDefault="00D919AC" w:rsidP="007D2CBF">
            <w:pPr>
              <w:pStyle w:val="TAC"/>
              <w:rPr>
                <w:rFonts w:cs="v5.0.0"/>
                <w:lang w:eastAsia="zh-CN"/>
              </w:rPr>
            </w:pPr>
            <w:r w:rsidRPr="005A2917">
              <w:rPr>
                <w:rFonts w:cs="v5.0.0"/>
                <w:lang w:eastAsia="zh-CN"/>
              </w:rPr>
              <w:t xml:space="preserve">120 </w:t>
            </w:r>
          </w:p>
        </w:tc>
        <w:tc>
          <w:tcPr>
            <w:tcW w:w="1985" w:type="dxa"/>
            <w:tcBorders>
              <w:bottom w:val="single" w:sz="4" w:space="0" w:color="auto"/>
            </w:tcBorders>
            <w:vAlign w:val="center"/>
          </w:tcPr>
          <w:p w:rsidR="00D919AC" w:rsidRPr="005A2917" w:rsidRDefault="00D919AC" w:rsidP="007D2CBF">
            <w:pPr>
              <w:pStyle w:val="TAC"/>
              <w:rPr>
                <w:rFonts w:eastAsia="‚c‚e‚o“Á‘¾ƒSƒVƒbƒN‘Ì" w:cs="v5.0.0"/>
                <w:lang w:eastAsia="ja-JP"/>
              </w:rPr>
            </w:pPr>
            <w:r w:rsidRPr="005A2917">
              <w:rPr>
                <w:rFonts w:eastAsia="‚c‚e‚o“Á‘¾ƒSƒVƒbƒN‘Ì" w:cs="v5.0.0"/>
                <w:lang w:eastAsia="ja-JP"/>
              </w:rPr>
              <w:t>50</w:t>
            </w:r>
          </w:p>
        </w:tc>
        <w:tc>
          <w:tcPr>
            <w:tcW w:w="3402" w:type="dxa"/>
            <w:tcBorders>
              <w:bottom w:val="single" w:sz="4" w:space="0" w:color="auto"/>
            </w:tcBorders>
            <w:vAlign w:val="center"/>
          </w:tcPr>
          <w:p w:rsidR="00D919AC" w:rsidRPr="005A2917" w:rsidRDefault="00D919AC" w:rsidP="007D2CBF">
            <w:pPr>
              <w:pStyle w:val="TAC"/>
              <w:rPr>
                <w:lang w:eastAsia="zh-CN"/>
              </w:rPr>
            </w:pPr>
            <w:r w:rsidRPr="00DC4968">
              <w:rPr>
                <w:lang w:eastAsia="en-GB"/>
              </w:rPr>
              <w:t>EIS</w:t>
            </w:r>
            <w:r w:rsidRPr="00DC4968">
              <w:rPr>
                <w:vertAlign w:val="subscript"/>
                <w:lang w:eastAsia="en-GB"/>
              </w:rPr>
              <w:t xml:space="preserve">REFSENS_50M </w:t>
            </w:r>
            <w:r>
              <w:rPr>
                <w:rFonts w:cs="Arial"/>
              </w:rPr>
              <w:t>+12</w:t>
            </w:r>
          </w:p>
        </w:tc>
      </w:tr>
      <w:tr w:rsidR="00D919AC" w:rsidRPr="005A2917" w:rsidTr="007D2CBF">
        <w:trPr>
          <w:cantSplit/>
          <w:trHeight w:val="70"/>
          <w:jc w:val="center"/>
        </w:trPr>
        <w:tc>
          <w:tcPr>
            <w:tcW w:w="1423" w:type="dxa"/>
            <w:vMerge/>
          </w:tcPr>
          <w:p w:rsidR="00D919AC" w:rsidRPr="005A2917" w:rsidRDefault="00D919AC" w:rsidP="007D2CBF">
            <w:pPr>
              <w:pStyle w:val="TAC"/>
              <w:rPr>
                <w:rFonts w:eastAsia="‚c‚e‚o“Á‘¾ƒSƒVƒbƒN‘Ì"/>
              </w:rPr>
            </w:pPr>
          </w:p>
        </w:tc>
        <w:tc>
          <w:tcPr>
            <w:tcW w:w="1959" w:type="dxa"/>
            <w:vMerge/>
          </w:tcPr>
          <w:p w:rsidR="00D919AC" w:rsidRPr="005A2917" w:rsidRDefault="00D919AC" w:rsidP="007D2CBF">
            <w:pPr>
              <w:pStyle w:val="TAC"/>
              <w:rPr>
                <w:rFonts w:cs="v5.0.0"/>
                <w:lang w:eastAsia="zh-CN"/>
              </w:rPr>
            </w:pPr>
          </w:p>
        </w:tc>
        <w:tc>
          <w:tcPr>
            <w:tcW w:w="1985" w:type="dxa"/>
            <w:vAlign w:val="center"/>
          </w:tcPr>
          <w:p w:rsidR="00D919AC" w:rsidRPr="005A2917" w:rsidRDefault="00D919AC" w:rsidP="007D2CBF">
            <w:pPr>
              <w:pStyle w:val="TAC"/>
              <w:rPr>
                <w:rFonts w:eastAsia="‚c‚e‚o“Á‘¾ƒSƒVƒbƒN‘Ì" w:cs="v5.0.0"/>
                <w:lang w:eastAsia="ja-JP"/>
              </w:rPr>
            </w:pPr>
            <w:r w:rsidRPr="005A2917">
              <w:rPr>
                <w:rFonts w:eastAsia="‚c‚e‚o“Á‘¾ƒSƒVƒbƒN‘Ì" w:cs="v5.0.0"/>
                <w:lang w:eastAsia="ja-JP"/>
              </w:rPr>
              <w:t>100</w:t>
            </w:r>
          </w:p>
        </w:tc>
        <w:tc>
          <w:tcPr>
            <w:tcW w:w="3402" w:type="dxa"/>
            <w:vAlign w:val="center"/>
          </w:tcPr>
          <w:p w:rsidR="00D919AC" w:rsidRPr="005A2917" w:rsidRDefault="00D919AC" w:rsidP="007D2CBF">
            <w:pPr>
              <w:pStyle w:val="TAC"/>
              <w:rPr>
                <w:lang w:eastAsia="zh-CN"/>
              </w:rPr>
            </w:pPr>
            <w:r w:rsidRPr="00DC4968">
              <w:rPr>
                <w:lang w:eastAsia="en-GB"/>
              </w:rPr>
              <w:t>EIS</w:t>
            </w:r>
            <w:r w:rsidRPr="00DC4968">
              <w:rPr>
                <w:vertAlign w:val="subscript"/>
                <w:lang w:eastAsia="en-GB"/>
              </w:rPr>
              <w:t xml:space="preserve">REFSENS_50M </w:t>
            </w:r>
            <w:r>
              <w:rPr>
                <w:rFonts w:cs="Arial"/>
              </w:rPr>
              <w:t>+15</w:t>
            </w:r>
          </w:p>
        </w:tc>
      </w:tr>
      <w:tr w:rsidR="00D919AC" w:rsidRPr="005A2917" w:rsidTr="007D2CBF">
        <w:trPr>
          <w:cantSplit/>
          <w:trHeight w:val="70"/>
          <w:jc w:val="center"/>
        </w:trPr>
        <w:tc>
          <w:tcPr>
            <w:tcW w:w="1423" w:type="dxa"/>
            <w:vMerge/>
          </w:tcPr>
          <w:p w:rsidR="00D919AC" w:rsidRPr="005A2917" w:rsidRDefault="00D919AC" w:rsidP="007D2CBF">
            <w:pPr>
              <w:pStyle w:val="TAC"/>
              <w:rPr>
                <w:rFonts w:eastAsia="‚c‚e‚o“Á‘¾ƒSƒVƒbƒN‘Ì"/>
              </w:rPr>
            </w:pPr>
          </w:p>
        </w:tc>
        <w:tc>
          <w:tcPr>
            <w:tcW w:w="1959" w:type="dxa"/>
            <w:vMerge/>
          </w:tcPr>
          <w:p w:rsidR="00D919AC" w:rsidRPr="005A2917" w:rsidRDefault="00D919AC" w:rsidP="007D2CBF">
            <w:pPr>
              <w:pStyle w:val="TAC"/>
              <w:rPr>
                <w:rFonts w:cs="v5.0.0"/>
                <w:lang w:eastAsia="zh-CN"/>
              </w:rPr>
            </w:pPr>
          </w:p>
        </w:tc>
        <w:tc>
          <w:tcPr>
            <w:tcW w:w="1985" w:type="dxa"/>
            <w:vAlign w:val="center"/>
          </w:tcPr>
          <w:p w:rsidR="00D919AC" w:rsidRPr="005A2917" w:rsidRDefault="00D919AC" w:rsidP="007D2CBF">
            <w:pPr>
              <w:pStyle w:val="TAC"/>
              <w:rPr>
                <w:rFonts w:eastAsia="‚c‚e‚o“Á‘¾ƒSƒVƒbƒN‘Ì" w:cs="v5.0.0"/>
                <w:lang w:eastAsia="ja-JP"/>
              </w:rPr>
            </w:pPr>
            <w:r w:rsidRPr="005A2917">
              <w:rPr>
                <w:rFonts w:eastAsia="‚c‚e‚o“Á‘¾ƒSƒVƒbƒN‘Ì" w:cs="v5.0.0"/>
                <w:lang w:eastAsia="ja-JP"/>
              </w:rPr>
              <w:t>200</w:t>
            </w:r>
          </w:p>
        </w:tc>
        <w:tc>
          <w:tcPr>
            <w:tcW w:w="3402" w:type="dxa"/>
            <w:vAlign w:val="center"/>
          </w:tcPr>
          <w:p w:rsidR="00D919AC" w:rsidRPr="005A2917" w:rsidRDefault="00D919AC" w:rsidP="007D2CBF">
            <w:pPr>
              <w:pStyle w:val="TAC"/>
              <w:rPr>
                <w:lang w:eastAsia="zh-CN"/>
              </w:rPr>
            </w:pPr>
            <w:r w:rsidRPr="00DC4968">
              <w:rPr>
                <w:lang w:eastAsia="en-GB"/>
              </w:rPr>
              <w:t>EIS</w:t>
            </w:r>
            <w:r w:rsidRPr="00DC4968">
              <w:rPr>
                <w:vertAlign w:val="subscript"/>
                <w:lang w:eastAsia="en-GB"/>
              </w:rPr>
              <w:t xml:space="preserve">REFSENS_50M </w:t>
            </w:r>
            <w:r>
              <w:rPr>
                <w:rFonts w:cs="Arial"/>
              </w:rPr>
              <w:t>+18</w:t>
            </w:r>
          </w:p>
        </w:tc>
      </w:tr>
    </w:tbl>
    <w:p w:rsidR="00D919AC" w:rsidRDefault="00D919AC" w:rsidP="00A33BED">
      <w:pPr>
        <w:jc w:val="both"/>
        <w:rPr>
          <w:lang w:val="en-US" w:eastAsia="ja-JP"/>
        </w:rPr>
      </w:pPr>
    </w:p>
    <w:p w:rsidR="00D919AC" w:rsidRPr="005A3E11" w:rsidRDefault="00D919AC" w:rsidP="00D919AC">
      <w:pPr>
        <w:rPr>
          <w:b/>
          <w:lang w:val="en-US" w:eastAsia="ja-JP"/>
        </w:rPr>
      </w:pPr>
      <w:r w:rsidRPr="005A3E11">
        <w:rPr>
          <w:b/>
          <w:lang w:val="en-US" w:eastAsia="ja-JP"/>
        </w:rPr>
        <w:t>Proposal 5: Keep the requirements with SNR &gt; [20] dB in both TS 38.104 and TS 38.141-2.</w:t>
      </w:r>
    </w:p>
    <w:p w:rsidR="00D919AC" w:rsidRPr="005A3E11" w:rsidRDefault="00D919AC" w:rsidP="00D919AC">
      <w:pPr>
        <w:rPr>
          <w:b/>
          <w:lang w:val="en-US" w:eastAsia="ja-JP"/>
        </w:rPr>
      </w:pPr>
      <w:r w:rsidRPr="005A3E11">
        <w:rPr>
          <w:b/>
          <w:lang w:val="en-US" w:eastAsia="ja-JP"/>
        </w:rPr>
        <w:t>Proposal 6:</w:t>
      </w:r>
      <w:r w:rsidRPr="005A3E11">
        <w:t xml:space="preserve"> </w:t>
      </w:r>
      <w:r w:rsidRPr="005A3E11">
        <w:rPr>
          <w:b/>
          <w:lang w:val="en-US" w:eastAsia="ja-JP"/>
        </w:rPr>
        <w:t>Add note in the TS 38.141-2 applicability rules, stating that if the chamber does not support testing of FR2 minimum performance requirements which require a SNR value of &gt;[20]dB in TS 38.104, do not need to be tested OTA</w:t>
      </w:r>
    </w:p>
    <w:p w:rsidR="00D919AC" w:rsidRPr="00D919AC" w:rsidRDefault="00D919AC" w:rsidP="00A33BED">
      <w:pPr>
        <w:jc w:val="both"/>
        <w:rPr>
          <w:lang w:val="en-US" w:eastAsia="ja-JP"/>
        </w:rPr>
      </w:pPr>
    </w:p>
    <w:p w:rsidR="00A33BED" w:rsidRPr="00BF7F29" w:rsidRDefault="00A33BED" w:rsidP="00A33BED">
      <w:pPr>
        <w:pStyle w:val="1"/>
        <w:ind w:left="432" w:hanging="432"/>
        <w:rPr>
          <w:lang w:eastAsia="ja-JP"/>
        </w:rPr>
      </w:pPr>
      <w:r>
        <w:rPr>
          <w:rFonts w:hint="eastAsia"/>
          <w:lang w:eastAsia="ja-JP"/>
        </w:rPr>
        <w:t>References</w:t>
      </w:r>
    </w:p>
    <w:p w:rsidR="00F049C4" w:rsidRPr="00757C74" w:rsidRDefault="00F049C4" w:rsidP="00EF1A72">
      <w:pPr>
        <w:numPr>
          <w:ilvl w:val="0"/>
          <w:numId w:val="1"/>
        </w:numPr>
        <w:rPr>
          <w:lang w:val="en-US" w:eastAsia="ja-JP"/>
        </w:rPr>
      </w:pPr>
      <w:r w:rsidRPr="00757C74">
        <w:rPr>
          <w:rFonts w:hint="eastAsia"/>
          <w:lang w:val="en-US" w:eastAsia="ja-JP"/>
        </w:rPr>
        <w:t>R</w:t>
      </w:r>
      <w:r w:rsidR="00757C74" w:rsidRPr="00757C74">
        <w:rPr>
          <w:lang w:val="en-US" w:eastAsia="ja-JP"/>
        </w:rPr>
        <w:t>4-</w:t>
      </w:r>
      <w:r w:rsidR="00757C74" w:rsidRPr="00757C74">
        <w:t>1904715</w:t>
      </w:r>
      <w:r w:rsidRPr="00757C74">
        <w:rPr>
          <w:rFonts w:hint="eastAsia"/>
          <w:lang w:val="en-US" w:eastAsia="ja-JP"/>
        </w:rPr>
        <w:t xml:space="preserve">, </w:t>
      </w:r>
      <w:r w:rsidRPr="00757C74">
        <w:rPr>
          <w:lang w:val="en-US" w:eastAsia="ja-JP"/>
        </w:rPr>
        <w:t>“</w:t>
      </w:r>
      <w:r w:rsidR="00757C74" w:rsidRPr="00757C74">
        <w:rPr>
          <w:lang w:val="en-US" w:eastAsia="ja-JP"/>
        </w:rPr>
        <w:t>Way forward on General part of NR BS demodulation performance</w:t>
      </w:r>
      <w:r w:rsidRPr="00757C74">
        <w:rPr>
          <w:lang w:val="en-US" w:eastAsia="ja-JP"/>
        </w:rPr>
        <w:t>”</w:t>
      </w:r>
      <w:r w:rsidRPr="00757C74">
        <w:rPr>
          <w:rFonts w:hint="eastAsia"/>
          <w:lang w:val="en-US" w:eastAsia="ja-JP"/>
        </w:rPr>
        <w:t>, RAN4</w:t>
      </w:r>
      <w:r w:rsidR="00757C74">
        <w:rPr>
          <w:rFonts w:hint="eastAsia"/>
          <w:lang w:val="en-US" w:eastAsia="ja-JP"/>
        </w:rPr>
        <w:t xml:space="preserve"> #90bis</w:t>
      </w:r>
      <w:r w:rsidRPr="00757C74">
        <w:rPr>
          <w:rFonts w:hint="eastAsia"/>
          <w:lang w:val="en-US" w:eastAsia="ja-JP"/>
        </w:rPr>
        <w:t xml:space="preserve">, </w:t>
      </w:r>
      <w:r w:rsidR="00757C74">
        <w:rPr>
          <w:lang w:val="en-US" w:eastAsia="ja-JP"/>
        </w:rPr>
        <w:t>April</w:t>
      </w:r>
      <w:r w:rsidRPr="00757C74">
        <w:rPr>
          <w:rFonts w:hint="eastAsia"/>
          <w:lang w:val="en-US" w:eastAsia="ja-JP"/>
        </w:rPr>
        <w:t xml:space="preserve"> 2019</w:t>
      </w:r>
    </w:p>
    <w:p w:rsidR="00757C74" w:rsidRDefault="00757C74" w:rsidP="0044720E">
      <w:pPr>
        <w:numPr>
          <w:ilvl w:val="0"/>
          <w:numId w:val="1"/>
        </w:numPr>
        <w:rPr>
          <w:lang w:val="en-US" w:eastAsia="ja-JP"/>
        </w:rPr>
      </w:pPr>
      <w:r>
        <w:rPr>
          <w:lang w:val="en-US" w:eastAsia="ja-JP"/>
        </w:rPr>
        <w:t>“3GPP TS 36.104:</w:t>
      </w:r>
      <w:r w:rsidRPr="00B80589">
        <w:rPr>
          <w:lang w:val="en-US" w:eastAsia="ja-JP"/>
        </w:rPr>
        <w:t xml:space="preserve"> </w:t>
      </w:r>
      <w:r w:rsidR="0044720E" w:rsidRPr="0044720E">
        <w:rPr>
          <w:lang w:val="en-US" w:eastAsia="ja-JP"/>
        </w:rPr>
        <w:t>Evolved Universal Terrestrial Radio Access (E-UTRA); Base Station (BS) radio transmission and reception</w:t>
      </w:r>
      <w:r>
        <w:rPr>
          <w:lang w:val="en-US" w:eastAsia="ja-JP"/>
        </w:rPr>
        <w:t>”, 3GPP</w:t>
      </w:r>
    </w:p>
    <w:p w:rsidR="00757C74" w:rsidRDefault="00757C74" w:rsidP="0044720E">
      <w:pPr>
        <w:numPr>
          <w:ilvl w:val="0"/>
          <w:numId w:val="1"/>
        </w:numPr>
        <w:rPr>
          <w:lang w:val="en-US" w:eastAsia="ja-JP"/>
        </w:rPr>
      </w:pPr>
      <w:r>
        <w:rPr>
          <w:lang w:val="en-US" w:eastAsia="ja-JP"/>
        </w:rPr>
        <w:t>“3GPP TS 36.141:</w:t>
      </w:r>
      <w:r w:rsidRPr="00B80589">
        <w:rPr>
          <w:lang w:val="en-US" w:eastAsia="ja-JP"/>
        </w:rPr>
        <w:t xml:space="preserve"> </w:t>
      </w:r>
      <w:r w:rsidR="0044720E" w:rsidRPr="0044720E">
        <w:rPr>
          <w:lang w:val="en-US" w:eastAsia="ja-JP"/>
        </w:rPr>
        <w:t>Evolved Universal Terrestrial Radio Access (E-UTRA); Base Station (BS) conformance testing</w:t>
      </w:r>
      <w:r>
        <w:rPr>
          <w:lang w:val="en-US" w:eastAsia="ja-JP"/>
        </w:rPr>
        <w:t>”, 3GPP</w:t>
      </w:r>
    </w:p>
    <w:p w:rsidR="00757C74" w:rsidRDefault="00757C74" w:rsidP="00757C74">
      <w:pPr>
        <w:numPr>
          <w:ilvl w:val="0"/>
          <w:numId w:val="1"/>
        </w:numPr>
        <w:rPr>
          <w:lang w:val="en-US" w:eastAsia="ja-JP"/>
        </w:rPr>
      </w:pPr>
      <w:r>
        <w:rPr>
          <w:lang w:val="en-US" w:eastAsia="ja-JP"/>
        </w:rPr>
        <w:t>“3GPP TS 38.104:</w:t>
      </w:r>
      <w:r w:rsidRPr="00B80589">
        <w:rPr>
          <w:lang w:val="en-US" w:eastAsia="ja-JP"/>
        </w:rPr>
        <w:t xml:space="preserve"> </w:t>
      </w:r>
      <w:r w:rsidRPr="00252154">
        <w:rPr>
          <w:lang w:val="en-US" w:eastAsia="ja-JP"/>
        </w:rPr>
        <w:t>NR; Base Station (BS) radio transmission and reception</w:t>
      </w:r>
      <w:r>
        <w:rPr>
          <w:lang w:val="en-US" w:eastAsia="ja-JP"/>
        </w:rPr>
        <w:t>”, 3GPP</w:t>
      </w:r>
    </w:p>
    <w:p w:rsidR="00757C74" w:rsidRDefault="00757C74" w:rsidP="0044720E">
      <w:pPr>
        <w:numPr>
          <w:ilvl w:val="0"/>
          <w:numId w:val="1"/>
        </w:numPr>
        <w:rPr>
          <w:lang w:val="en-US" w:eastAsia="ja-JP"/>
        </w:rPr>
      </w:pPr>
      <w:r>
        <w:rPr>
          <w:lang w:val="en-US" w:eastAsia="ja-JP"/>
        </w:rPr>
        <w:t>“3GPP TS 38.141-1:</w:t>
      </w:r>
      <w:r w:rsidRPr="00B80589">
        <w:rPr>
          <w:lang w:val="en-US" w:eastAsia="ja-JP"/>
        </w:rPr>
        <w:t xml:space="preserve"> </w:t>
      </w:r>
      <w:r w:rsidR="0044720E" w:rsidRPr="0044720E">
        <w:rPr>
          <w:lang w:val="en-US" w:eastAsia="ja-JP"/>
        </w:rPr>
        <w:t>NR; Base Station (BS) conformance testing Part 1: Conducted conformance testing</w:t>
      </w:r>
      <w:r>
        <w:rPr>
          <w:lang w:val="en-US" w:eastAsia="ja-JP"/>
        </w:rPr>
        <w:t>”, 3GPP</w:t>
      </w:r>
    </w:p>
    <w:p w:rsidR="00757C74" w:rsidRDefault="00757C74" w:rsidP="0044720E">
      <w:pPr>
        <w:numPr>
          <w:ilvl w:val="0"/>
          <w:numId w:val="1"/>
        </w:numPr>
        <w:rPr>
          <w:lang w:val="en-US" w:eastAsia="ja-JP"/>
        </w:rPr>
      </w:pPr>
      <w:r>
        <w:rPr>
          <w:lang w:val="en-US" w:eastAsia="ja-JP"/>
        </w:rPr>
        <w:t>“3GPP TS 37.105:</w:t>
      </w:r>
      <w:r w:rsidRPr="00B80589">
        <w:rPr>
          <w:lang w:val="en-US" w:eastAsia="ja-JP"/>
        </w:rPr>
        <w:t xml:space="preserve"> </w:t>
      </w:r>
      <w:r w:rsidR="0044720E" w:rsidRPr="0044720E">
        <w:rPr>
          <w:lang w:val="en-US" w:eastAsia="ja-JP"/>
        </w:rPr>
        <w:t>Active Antenna System (AAS) Base Station (BS) transmission and reception</w:t>
      </w:r>
      <w:r>
        <w:rPr>
          <w:lang w:val="en-US" w:eastAsia="ja-JP"/>
        </w:rPr>
        <w:t>”, 3GPP</w:t>
      </w:r>
    </w:p>
    <w:p w:rsidR="00757C74" w:rsidRDefault="00757C74" w:rsidP="0044720E">
      <w:pPr>
        <w:numPr>
          <w:ilvl w:val="0"/>
          <w:numId w:val="1"/>
        </w:numPr>
        <w:rPr>
          <w:lang w:val="en-US" w:eastAsia="ja-JP"/>
        </w:rPr>
      </w:pPr>
      <w:r>
        <w:rPr>
          <w:lang w:val="en-US" w:eastAsia="ja-JP"/>
        </w:rPr>
        <w:t>“3GPP TS 37.145-2:</w:t>
      </w:r>
      <w:r w:rsidRPr="00B80589">
        <w:rPr>
          <w:lang w:val="en-US" w:eastAsia="ja-JP"/>
        </w:rPr>
        <w:t xml:space="preserve"> </w:t>
      </w:r>
      <w:r w:rsidR="0044720E" w:rsidRPr="0044720E">
        <w:rPr>
          <w:lang w:val="en-US" w:eastAsia="ja-JP"/>
        </w:rPr>
        <w:t>Active Antenna System (AAS) Base Station (BS) conformance testing; Part 2: radiated conformance testing</w:t>
      </w:r>
      <w:r>
        <w:rPr>
          <w:lang w:val="en-US" w:eastAsia="ja-JP"/>
        </w:rPr>
        <w:t>”, 3GPP</w:t>
      </w:r>
    </w:p>
    <w:p w:rsidR="00757C74" w:rsidRDefault="00757C74" w:rsidP="00757C74">
      <w:pPr>
        <w:numPr>
          <w:ilvl w:val="0"/>
          <w:numId w:val="1"/>
        </w:numPr>
        <w:rPr>
          <w:lang w:val="en-US" w:eastAsia="ja-JP"/>
        </w:rPr>
      </w:pPr>
      <w:r>
        <w:rPr>
          <w:lang w:val="en-US" w:eastAsia="ja-JP"/>
        </w:rPr>
        <w:t xml:space="preserve"> “3GPP TR 38</w:t>
      </w:r>
      <w:r w:rsidRPr="00B80589">
        <w:rPr>
          <w:lang w:val="en-US" w:eastAsia="ja-JP"/>
        </w:rPr>
        <w:t>.</w:t>
      </w:r>
      <w:r>
        <w:rPr>
          <w:lang w:val="en-US" w:eastAsia="ja-JP"/>
        </w:rPr>
        <w:t>817-02:</w:t>
      </w:r>
      <w:r w:rsidRPr="00B80589">
        <w:rPr>
          <w:lang w:val="en-US" w:eastAsia="ja-JP"/>
        </w:rPr>
        <w:t xml:space="preserve"> </w:t>
      </w:r>
      <w:r w:rsidRPr="00047351">
        <w:rPr>
          <w:lang w:val="en-US" w:eastAsia="ja-JP"/>
        </w:rPr>
        <w:t>General aspects for Base Station (BS) Radio Frequency (RF) for NR</w:t>
      </w:r>
      <w:r>
        <w:rPr>
          <w:lang w:val="en-US" w:eastAsia="ja-JP"/>
        </w:rPr>
        <w:t>”, 3GPP</w:t>
      </w:r>
    </w:p>
    <w:p w:rsidR="00757C74" w:rsidRDefault="00757C74" w:rsidP="0044720E">
      <w:pPr>
        <w:numPr>
          <w:ilvl w:val="0"/>
          <w:numId w:val="1"/>
        </w:numPr>
        <w:rPr>
          <w:lang w:val="en-US" w:eastAsia="ja-JP"/>
        </w:rPr>
      </w:pPr>
      <w:r>
        <w:rPr>
          <w:lang w:val="en-US" w:eastAsia="ja-JP"/>
        </w:rPr>
        <w:t>“3GPP TS 38.141-2:</w:t>
      </w:r>
      <w:r w:rsidRPr="00B80589">
        <w:rPr>
          <w:lang w:val="en-US" w:eastAsia="ja-JP"/>
        </w:rPr>
        <w:t xml:space="preserve"> </w:t>
      </w:r>
      <w:r w:rsidR="0044720E" w:rsidRPr="0044720E">
        <w:rPr>
          <w:lang w:val="en-US" w:eastAsia="ja-JP"/>
        </w:rPr>
        <w:t>NR; Base Station (BS) conformance testing Part 2: Radiated conformance testing</w:t>
      </w:r>
      <w:r>
        <w:rPr>
          <w:lang w:val="en-US" w:eastAsia="ja-JP"/>
        </w:rPr>
        <w:t>”, 3GPP</w:t>
      </w:r>
    </w:p>
    <w:sectPr w:rsidR="00757C74">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096" w:rsidRDefault="004D4096">
      <w:r>
        <w:separator/>
      </w:r>
    </w:p>
  </w:endnote>
  <w:endnote w:type="continuationSeparator" w:id="0">
    <w:p w:rsidR="004D4096" w:rsidRDefault="004D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e‚o“Á‘¾ƒSƒVƒbƒN‘Ì">
    <w:altName w:val="ＭＳ ゴシック"/>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096" w:rsidRDefault="004D4096">
      <w:r>
        <w:separator/>
      </w:r>
    </w:p>
  </w:footnote>
  <w:footnote w:type="continuationSeparator" w:id="0">
    <w:p w:rsidR="004D4096" w:rsidRDefault="004D4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2.25pt;height:24pt" o:bullet="t">
        <v:imagedata r:id="rId1" o:title="art1A8B"/>
      </v:shape>
    </w:pict>
  </w:numPicBullet>
  <w:abstractNum w:abstractNumId="0"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4"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6"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E4ECA"/>
    <w:multiLevelType w:val="hybridMultilevel"/>
    <w:tmpl w:val="EA9608B2"/>
    <w:lvl w:ilvl="0" w:tplc="9A449220">
      <w:start w:val="1"/>
      <w:numFmt w:val="bullet"/>
      <w:lvlText w:val="•"/>
      <w:lvlJc w:val="left"/>
      <w:pPr>
        <w:tabs>
          <w:tab w:val="num" w:pos="720"/>
        </w:tabs>
        <w:ind w:left="720" w:hanging="360"/>
      </w:pPr>
      <w:rPr>
        <w:rFonts w:ascii="Arial" w:hAnsi="Arial" w:hint="default"/>
      </w:rPr>
    </w:lvl>
    <w:lvl w:ilvl="1" w:tplc="CF6E5D06">
      <w:start w:val="82"/>
      <w:numFmt w:val="bullet"/>
      <w:lvlText w:val="–"/>
      <w:lvlJc w:val="left"/>
      <w:pPr>
        <w:tabs>
          <w:tab w:val="num" w:pos="1440"/>
        </w:tabs>
        <w:ind w:left="1440" w:hanging="360"/>
      </w:pPr>
      <w:rPr>
        <w:rFonts w:ascii="Arial" w:hAnsi="Arial" w:hint="default"/>
        <w:lang w:val="en-GB"/>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10"/>
  </w:num>
  <w:num w:numId="4">
    <w:abstractNumId w:val="11"/>
  </w:num>
  <w:num w:numId="5">
    <w:abstractNumId w:val="3"/>
  </w:num>
  <w:num w:numId="6">
    <w:abstractNumId w:val="6"/>
  </w:num>
  <w:num w:numId="7">
    <w:abstractNumId w:val="5"/>
  </w:num>
  <w:num w:numId="8">
    <w:abstractNumId w:val="4"/>
  </w:num>
  <w:num w:numId="9">
    <w:abstractNumId w:val="0"/>
  </w:num>
  <w:num w:numId="10">
    <w:abstractNumId w:val="9"/>
  </w:num>
  <w:num w:numId="11">
    <w:abstractNumId w:val="1"/>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4547"/>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585B"/>
    <w:rsid w:val="00192CE3"/>
    <w:rsid w:val="00193116"/>
    <w:rsid w:val="001A08AA"/>
    <w:rsid w:val="001A1056"/>
    <w:rsid w:val="001A1DAC"/>
    <w:rsid w:val="001A3120"/>
    <w:rsid w:val="001B0237"/>
    <w:rsid w:val="001B1C3C"/>
    <w:rsid w:val="001B32BC"/>
    <w:rsid w:val="001C1ADF"/>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10C"/>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970D1"/>
    <w:rsid w:val="003A0B5D"/>
    <w:rsid w:val="003A1829"/>
    <w:rsid w:val="003A377C"/>
    <w:rsid w:val="003A4CB3"/>
    <w:rsid w:val="003A665A"/>
    <w:rsid w:val="003B3F20"/>
    <w:rsid w:val="003B656B"/>
    <w:rsid w:val="003B6B5A"/>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0DFC"/>
    <w:rsid w:val="003F1D9E"/>
    <w:rsid w:val="003F2E02"/>
    <w:rsid w:val="003F41C4"/>
    <w:rsid w:val="003F4CA1"/>
    <w:rsid w:val="003F51B5"/>
    <w:rsid w:val="003F6038"/>
    <w:rsid w:val="003F62B5"/>
    <w:rsid w:val="00400263"/>
    <w:rsid w:val="00400ADD"/>
    <w:rsid w:val="004017C2"/>
    <w:rsid w:val="004039D5"/>
    <w:rsid w:val="0040419A"/>
    <w:rsid w:val="00406887"/>
    <w:rsid w:val="0040756A"/>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4720E"/>
    <w:rsid w:val="00450EF8"/>
    <w:rsid w:val="00451271"/>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096"/>
    <w:rsid w:val="004D42E8"/>
    <w:rsid w:val="004D521F"/>
    <w:rsid w:val="004D77DD"/>
    <w:rsid w:val="004D7E24"/>
    <w:rsid w:val="004D7F48"/>
    <w:rsid w:val="004E2E83"/>
    <w:rsid w:val="004E73B0"/>
    <w:rsid w:val="004F2B12"/>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3E11"/>
    <w:rsid w:val="005A718C"/>
    <w:rsid w:val="005A7306"/>
    <w:rsid w:val="005A7381"/>
    <w:rsid w:val="005A772A"/>
    <w:rsid w:val="005B207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E6321"/>
    <w:rsid w:val="005F0373"/>
    <w:rsid w:val="005F2232"/>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3B5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13B9"/>
    <w:rsid w:val="0068235D"/>
    <w:rsid w:val="0068302C"/>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6A9B"/>
    <w:rsid w:val="006B6FF1"/>
    <w:rsid w:val="006B7B74"/>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7C74"/>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3494"/>
    <w:rsid w:val="007A28DC"/>
    <w:rsid w:val="007A29A0"/>
    <w:rsid w:val="007A446F"/>
    <w:rsid w:val="007A52C4"/>
    <w:rsid w:val="007A5410"/>
    <w:rsid w:val="007A627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76DE"/>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AB8"/>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3F7E"/>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C91"/>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4AC5"/>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27B4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3DD1"/>
    <w:rsid w:val="00C84376"/>
    <w:rsid w:val="00C847AC"/>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9AC"/>
    <w:rsid w:val="00D91D89"/>
    <w:rsid w:val="00D97D52"/>
    <w:rsid w:val="00DA025E"/>
    <w:rsid w:val="00DA518A"/>
    <w:rsid w:val="00DA706D"/>
    <w:rsid w:val="00DB0073"/>
    <w:rsid w:val="00DB0BA5"/>
    <w:rsid w:val="00DB1284"/>
    <w:rsid w:val="00DC1331"/>
    <w:rsid w:val="00DC2AA2"/>
    <w:rsid w:val="00DC39A9"/>
    <w:rsid w:val="00DC53E7"/>
    <w:rsid w:val="00DC756C"/>
    <w:rsid w:val="00DC7BB8"/>
    <w:rsid w:val="00DD00AF"/>
    <w:rsid w:val="00DD0C2C"/>
    <w:rsid w:val="00DD0CC3"/>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E97401"/>
  <w15:docId w15:val="{590CB4AC-B84A-4C2D-B033-C66D43C9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710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3635225">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2</Pages>
  <Words>2000</Words>
  <Characters>11402</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 v2</cp:lastModifiedBy>
  <cp:revision>13</cp:revision>
  <cp:lastPrinted>2017-04-28T05:57:00Z</cp:lastPrinted>
  <dcterms:created xsi:type="dcterms:W3CDTF">2019-05-03T00:08:00Z</dcterms:created>
  <dcterms:modified xsi:type="dcterms:W3CDTF">2019-05-03T18:04:00Z</dcterms:modified>
</cp:coreProperties>
</file>